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50C0D" w14:textId="06CF083C" w:rsidR="001C5B2C" w:rsidRPr="00F37CB4" w:rsidRDefault="007F119D" w:rsidP="00784862">
      <w:pPr>
        <w:pStyle w:val="Nadpis1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Súťažné podklady</w:t>
      </w:r>
      <w:r w:rsidR="00401CD6">
        <w:rPr>
          <w:b/>
          <w:bCs/>
          <w:color w:val="auto"/>
          <w:sz w:val="32"/>
          <w:szCs w:val="32"/>
        </w:rPr>
        <w:t xml:space="preserve"> </w:t>
      </w:r>
    </w:p>
    <w:p w14:paraId="56DC4449" w14:textId="77777777" w:rsidR="001C5B2C" w:rsidRPr="00F37CB4" w:rsidRDefault="001C5B2C" w:rsidP="00784862">
      <w:pPr>
        <w:rPr>
          <w:color w:val="auto"/>
        </w:rPr>
      </w:pPr>
    </w:p>
    <w:p w14:paraId="5B347E22" w14:textId="77777777" w:rsidR="00406E80" w:rsidRDefault="009A0EF1" w:rsidP="009A0EF1">
      <w:pPr>
        <w:autoSpaceDE w:val="0"/>
        <w:autoSpaceDN w:val="0"/>
        <w:adjustRightInd w:val="0"/>
        <w:jc w:val="center"/>
        <w:rPr>
          <w:rFonts w:cstheme="minorHAnsi"/>
        </w:rPr>
      </w:pPr>
      <w:r>
        <w:rPr>
          <w:rFonts w:cstheme="minorHAnsi"/>
        </w:rPr>
        <w:t xml:space="preserve">podľa §117 a prílohy č. 1 zákona č. 343ú2015 Z.z. o verejnom obstarávaní a o zmene </w:t>
      </w:r>
    </w:p>
    <w:p w14:paraId="07D7C17C" w14:textId="77777777" w:rsidR="009A0EF1" w:rsidRDefault="009A0EF1" w:rsidP="009A0EF1">
      <w:pPr>
        <w:autoSpaceDE w:val="0"/>
        <w:autoSpaceDN w:val="0"/>
        <w:adjustRightInd w:val="0"/>
        <w:jc w:val="center"/>
        <w:rPr>
          <w:rFonts w:cstheme="minorHAnsi"/>
        </w:rPr>
      </w:pPr>
      <w:r>
        <w:rPr>
          <w:rFonts w:cstheme="minorHAnsi"/>
        </w:rPr>
        <w:t>a dop</w:t>
      </w:r>
      <w:r w:rsidR="00406E80">
        <w:rPr>
          <w:rFonts w:cstheme="minorHAnsi"/>
        </w:rPr>
        <w:t>ln</w:t>
      </w:r>
      <w:r>
        <w:rPr>
          <w:rFonts w:cstheme="minorHAnsi"/>
        </w:rPr>
        <w:t>ení niektorých zákonov v znení neskorších predpisov.</w:t>
      </w:r>
    </w:p>
    <w:p w14:paraId="7B26716F" w14:textId="77777777" w:rsidR="00594885" w:rsidRDefault="00594885" w:rsidP="00564F3D">
      <w:pPr>
        <w:jc w:val="center"/>
        <w:rPr>
          <w:color w:val="auto"/>
        </w:rPr>
      </w:pPr>
    </w:p>
    <w:p w14:paraId="0CDAA2CB" w14:textId="77777777" w:rsidR="00667167" w:rsidRDefault="00667167" w:rsidP="00564F3D">
      <w:pPr>
        <w:jc w:val="center"/>
        <w:rPr>
          <w:color w:val="auto"/>
        </w:rPr>
      </w:pPr>
    </w:p>
    <w:p w14:paraId="3AA3F5C7" w14:textId="77777777" w:rsidR="00564F3D" w:rsidRDefault="00564F3D" w:rsidP="00564F3D">
      <w:pPr>
        <w:rPr>
          <w:b/>
          <w:bCs/>
        </w:rPr>
      </w:pPr>
      <w:r>
        <w:rPr>
          <w:b/>
          <w:bCs/>
        </w:rPr>
        <w:t xml:space="preserve">1.  </w:t>
      </w:r>
      <w:r w:rsidR="00AB7CC3">
        <w:rPr>
          <w:b/>
          <w:bCs/>
        </w:rPr>
        <w:t>V</w:t>
      </w:r>
      <w:r>
        <w:rPr>
          <w:b/>
          <w:bCs/>
        </w:rPr>
        <w:t>erejn</w:t>
      </w:r>
      <w:r w:rsidR="00AB7CC3">
        <w:rPr>
          <w:b/>
          <w:bCs/>
        </w:rPr>
        <w:t>ý</w:t>
      </w:r>
      <w:r>
        <w:rPr>
          <w:b/>
          <w:bCs/>
        </w:rPr>
        <w:t xml:space="preserve"> obstarávateľ:</w:t>
      </w:r>
    </w:p>
    <w:p w14:paraId="3F189754" w14:textId="77777777" w:rsidR="00AB7CC3" w:rsidRDefault="00564F3D" w:rsidP="00AB7CC3">
      <w:pPr>
        <w:jc w:val="both"/>
        <w:rPr>
          <w:b/>
          <w:bCs/>
        </w:rPr>
      </w:pPr>
      <w:bookmarkStart w:id="0" w:name="_Hlk497853970"/>
      <w:r>
        <w:t>Obchodné meno:</w:t>
      </w:r>
      <w:r>
        <w:tab/>
      </w:r>
      <w:r w:rsidR="00406E80">
        <w:t>Urbárska spoločnosť obce Poruba pod Vihorlatom</w:t>
      </w:r>
    </w:p>
    <w:p w14:paraId="2D7248A9" w14:textId="77777777" w:rsidR="00564F3D" w:rsidRPr="00AB7CC3" w:rsidRDefault="00564F3D" w:rsidP="00AB7CC3">
      <w:pPr>
        <w:jc w:val="both"/>
        <w:rPr>
          <w:b/>
          <w:bCs/>
        </w:rPr>
      </w:pPr>
      <w:r>
        <w:t>Sídlo:</w:t>
      </w:r>
      <w:r>
        <w:tab/>
      </w:r>
      <w:r>
        <w:tab/>
      </w:r>
      <w:r>
        <w:tab/>
      </w:r>
      <w:r w:rsidR="00406E80">
        <w:t>Poruba pod Vihorlatom 172, 072 32 Jovsa</w:t>
      </w:r>
    </w:p>
    <w:p w14:paraId="145A3864" w14:textId="77777777" w:rsidR="00564F3D" w:rsidRDefault="00564F3D" w:rsidP="00AB7CC3">
      <w:pPr>
        <w:jc w:val="both"/>
      </w:pPr>
      <w:r>
        <w:t>Štatutárny zástupca:</w:t>
      </w:r>
      <w:r>
        <w:tab/>
      </w:r>
      <w:r w:rsidR="0062209B">
        <w:t>JUDr. Ing. Róbert Ihnát</w:t>
      </w:r>
    </w:p>
    <w:p w14:paraId="64320242" w14:textId="77777777" w:rsidR="00564F3D" w:rsidRDefault="00564F3D" w:rsidP="00AB7CC3">
      <w:pPr>
        <w:ind w:right="-575"/>
        <w:jc w:val="both"/>
      </w:pPr>
      <w:r>
        <w:t>IČO:</w:t>
      </w:r>
      <w:r>
        <w:tab/>
      </w:r>
      <w:r>
        <w:tab/>
      </w:r>
      <w:r>
        <w:tab/>
      </w:r>
      <w:r w:rsidR="00406E80">
        <w:t>31300359</w:t>
      </w:r>
    </w:p>
    <w:p w14:paraId="6D8D8513" w14:textId="77777777" w:rsidR="00564F3D" w:rsidRPr="00406E80" w:rsidRDefault="00564F3D" w:rsidP="00AB7CC3">
      <w:pPr>
        <w:jc w:val="both"/>
      </w:pPr>
      <w:r>
        <w:t>e-mail:</w:t>
      </w:r>
      <w:r>
        <w:tab/>
      </w:r>
      <w:r>
        <w:tab/>
      </w:r>
      <w:r>
        <w:tab/>
      </w:r>
      <w:hyperlink r:id="rId8" w:history="1">
        <w:r w:rsidR="003C43CE" w:rsidRPr="008F2CAA">
          <w:rPr>
            <w:rStyle w:val="Hypertextovprepojenie"/>
          </w:rPr>
          <w:t>urbariatporuba@azet.sk</w:t>
        </w:r>
      </w:hyperlink>
    </w:p>
    <w:bookmarkEnd w:id="0"/>
    <w:p w14:paraId="693727B4" w14:textId="77777777" w:rsidR="00564F3D" w:rsidRDefault="00564F3D" w:rsidP="00AB7CC3">
      <w:pPr>
        <w:jc w:val="both"/>
        <w:rPr>
          <w:rFonts w:cs="Times New Roman"/>
        </w:rPr>
      </w:pPr>
      <w:r>
        <w:rPr>
          <w:rFonts w:cs="Times New Roman"/>
        </w:rPr>
        <w:t>Kontaktná osoba:</w:t>
      </w:r>
      <w:r>
        <w:rPr>
          <w:rFonts w:cs="Times New Roman"/>
        </w:rPr>
        <w:tab/>
      </w:r>
      <w:r w:rsidR="00461620">
        <w:rPr>
          <w:rFonts w:cs="Times New Roman"/>
        </w:rPr>
        <w:t>Ing. Boris Patkoš</w:t>
      </w:r>
    </w:p>
    <w:p w14:paraId="03FB23B3" w14:textId="77777777" w:rsidR="00564F3D" w:rsidRDefault="00564F3D" w:rsidP="00AB7CC3">
      <w:pPr>
        <w:jc w:val="both"/>
        <w:rPr>
          <w:rFonts w:cs="Times New Roman"/>
          <w:color w:val="222222"/>
        </w:rPr>
      </w:pPr>
      <w:r>
        <w:rPr>
          <w:rFonts w:cs="Times New Roman"/>
        </w:rPr>
        <w:t>Telefón:</w:t>
      </w:r>
      <w:r>
        <w:rPr>
          <w:rFonts w:cs="Times New Roman"/>
          <w:color w:val="222222"/>
        </w:rPr>
        <w:tab/>
      </w:r>
      <w:r>
        <w:rPr>
          <w:rFonts w:cs="Times New Roman"/>
          <w:color w:val="222222"/>
        </w:rPr>
        <w:tab/>
      </w:r>
      <w:r w:rsidR="00461620">
        <w:rPr>
          <w:rFonts w:cs="Times New Roman"/>
          <w:color w:val="222222"/>
        </w:rPr>
        <w:t>+421 903223303</w:t>
      </w:r>
    </w:p>
    <w:p w14:paraId="54952E71" w14:textId="77777777" w:rsidR="00461620" w:rsidRDefault="00564F3D" w:rsidP="00461620">
      <w:pPr>
        <w:jc w:val="both"/>
        <w:rPr>
          <w:rFonts w:cs="Times New Roman"/>
        </w:rPr>
      </w:pPr>
      <w:r>
        <w:rPr>
          <w:rFonts w:cs="Times New Roman"/>
        </w:rPr>
        <w:t>E-mail:</w:t>
      </w:r>
      <w:r>
        <w:rPr>
          <w:rFonts w:cs="Times New Roman"/>
        </w:rPr>
        <w:tab/>
      </w:r>
      <w:r>
        <w:rPr>
          <w:rFonts w:cs="Times New Roman"/>
        </w:rPr>
        <w:tab/>
      </w:r>
      <w:hyperlink r:id="rId9" w:history="1">
        <w:r w:rsidR="00461620" w:rsidRPr="00500FF2">
          <w:rPr>
            <w:rStyle w:val="Hypertextovprepojenie"/>
            <w:rFonts w:cs="Times New Roman"/>
          </w:rPr>
          <w:t>borispatkos@gmail.com</w:t>
        </w:r>
      </w:hyperlink>
    </w:p>
    <w:p w14:paraId="7A238987" w14:textId="77777777" w:rsidR="00461620" w:rsidRDefault="00461620" w:rsidP="00461620">
      <w:pPr>
        <w:jc w:val="both"/>
        <w:rPr>
          <w:rFonts w:cs="Times New Roman"/>
        </w:rPr>
      </w:pPr>
    </w:p>
    <w:p w14:paraId="405FF023" w14:textId="77777777" w:rsidR="00564F3D" w:rsidRDefault="00564F3D" w:rsidP="00461620">
      <w:pPr>
        <w:jc w:val="both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2.</w:t>
      </w:r>
      <w:r w:rsidR="00353F17">
        <w:rPr>
          <w:rFonts w:cs="Times New Roman"/>
          <w:b/>
          <w:color w:val="auto"/>
        </w:rPr>
        <w:t xml:space="preserve"> </w:t>
      </w:r>
      <w:r>
        <w:rPr>
          <w:rFonts w:cs="Times New Roman"/>
          <w:b/>
          <w:color w:val="auto"/>
        </w:rPr>
        <w:t>Predmet a druh zákazky:</w:t>
      </w:r>
    </w:p>
    <w:p w14:paraId="3B8C3E5D" w14:textId="747795ED" w:rsidR="00594885" w:rsidRDefault="00564F3D" w:rsidP="00AB7CC3">
      <w:pPr>
        <w:rPr>
          <w:rFonts w:cstheme="minorHAnsi"/>
          <w:b/>
          <w:bCs/>
        </w:rPr>
      </w:pPr>
      <w:r>
        <w:rPr>
          <w:rFonts w:cs="Times New Roman"/>
        </w:rPr>
        <w:t>Názov zákazky</w:t>
      </w:r>
      <w:r w:rsidR="00A77E6D">
        <w:rPr>
          <w:rFonts w:cs="Times New Roman"/>
        </w:rPr>
        <w:t xml:space="preserve">:          </w:t>
      </w:r>
      <w:r w:rsidR="00594885">
        <w:rPr>
          <w:b/>
          <w:bCs/>
          <w:color w:val="auto"/>
        </w:rPr>
        <w:t>„</w:t>
      </w:r>
      <w:r w:rsidR="00406E80">
        <w:rPr>
          <w:rFonts w:cstheme="minorHAnsi"/>
          <w:b/>
          <w:bCs/>
        </w:rPr>
        <w:t>Rekonštrukcia lesnej cesty</w:t>
      </w:r>
      <w:r w:rsidR="005C018B">
        <w:rPr>
          <w:rFonts w:cstheme="minorHAnsi"/>
          <w:b/>
          <w:bCs/>
        </w:rPr>
        <w:t>,</w:t>
      </w:r>
      <w:r w:rsidR="00406E80">
        <w:rPr>
          <w:rFonts w:cstheme="minorHAnsi"/>
          <w:b/>
          <w:bCs/>
        </w:rPr>
        <w:t xml:space="preserve"> Poruba pod Vihorlatom</w:t>
      </w:r>
      <w:r w:rsidR="00594885" w:rsidRPr="00BA7B4D">
        <w:rPr>
          <w:rFonts w:cstheme="minorHAnsi"/>
          <w:b/>
          <w:bCs/>
        </w:rPr>
        <w:t>“</w:t>
      </w:r>
    </w:p>
    <w:p w14:paraId="0E4152D9" w14:textId="77777777" w:rsidR="00564F3D" w:rsidRDefault="00564F3D" w:rsidP="00AB7CC3">
      <w:pPr>
        <w:pStyle w:val="Bezriadkovania"/>
        <w:rPr>
          <w:rFonts w:cs="Times New Roman"/>
        </w:rPr>
      </w:pPr>
      <w:r>
        <w:rPr>
          <w:rFonts w:cs="Times New Roman"/>
        </w:rPr>
        <w:t>Druh zákazky:</w:t>
      </w:r>
      <w:r w:rsidR="00A77E6D">
        <w:rPr>
          <w:rFonts w:cs="Times New Roman"/>
        </w:rPr>
        <w:t xml:space="preserve">            stavebné práce</w:t>
      </w:r>
    </w:p>
    <w:p w14:paraId="7B14193C" w14:textId="77777777" w:rsidR="00CD4867" w:rsidRDefault="00CD4867" w:rsidP="00784862">
      <w:pPr>
        <w:pStyle w:val="Bezriadkovania"/>
        <w:tabs>
          <w:tab w:val="left" w:pos="3156"/>
        </w:tabs>
        <w:ind w:left="3540" w:hanging="2832"/>
        <w:rPr>
          <w:rFonts w:cs="Times New Roman"/>
          <w:color w:val="auto"/>
        </w:rPr>
      </w:pPr>
      <w:r>
        <w:rPr>
          <w:rFonts w:cs="Times New Roman"/>
          <w:color w:val="auto"/>
        </w:rPr>
        <w:tab/>
      </w:r>
    </w:p>
    <w:p w14:paraId="4D18FACC" w14:textId="77777777" w:rsidR="00CD4867" w:rsidRPr="0032112D" w:rsidRDefault="00CD4867" w:rsidP="00406E80">
      <w:pPr>
        <w:spacing w:after="120"/>
        <w:rPr>
          <w:b/>
          <w:bCs/>
          <w:color w:val="auto"/>
        </w:rPr>
      </w:pPr>
      <w:r>
        <w:rPr>
          <w:rStyle w:val="iadne"/>
          <w:b/>
          <w:bCs/>
          <w:color w:val="auto"/>
        </w:rPr>
        <w:t>3</w:t>
      </w:r>
      <w:r w:rsidRPr="00F37CB4">
        <w:rPr>
          <w:rStyle w:val="iadne"/>
          <w:b/>
          <w:bCs/>
          <w:color w:val="auto"/>
        </w:rPr>
        <w:t>. Opis predmetu zákazky a jeho rozsah:</w:t>
      </w:r>
    </w:p>
    <w:p w14:paraId="525A4271" w14:textId="77777777" w:rsidR="00406E80" w:rsidRPr="00406E80" w:rsidRDefault="00406E80" w:rsidP="00406E80">
      <w:pPr>
        <w:spacing w:after="120"/>
        <w:ind w:firstLine="708"/>
        <w:jc w:val="both"/>
        <w:rPr>
          <w:rFonts w:cs="Times New Roman"/>
          <w:sz w:val="28"/>
          <w:szCs w:val="28"/>
        </w:rPr>
      </w:pPr>
      <w:r w:rsidRPr="00406E80">
        <w:rPr>
          <w:rFonts w:cs="Times New Roman"/>
        </w:rPr>
        <w:t>Účel stavby je odstrániť nevyhovujúci stav lesných komunikácii používaných pri obhospodarovaní lesa. Komunikácie sú značne nerovné s početnými výtlkmi, sieťovými rozpadmi a inými poruchami obrusnej vrstvy. Jestvujúci stav cesty je taký, že neumožňuje rýchlejší a hlavne bezpečnejší presun dopravných prostriedkov do uvedenej  oblasti. Pôvodné odvozné miesta (sklady) sú prevažne  neupravené, nespevnené a pri dnešnej technológii spracovania surových kmeňov a ich odvozu aj nevhodne priečne usporiadané. Pri ceste absentujú výhybne.</w:t>
      </w:r>
    </w:p>
    <w:p w14:paraId="6BB3DD30" w14:textId="77777777" w:rsidR="00406E80" w:rsidRDefault="00406E80" w:rsidP="00406E80">
      <w:pPr>
        <w:spacing w:after="120"/>
        <w:ind w:firstLine="709"/>
        <w:jc w:val="both"/>
        <w:rPr>
          <w:rFonts w:cs="Times New Roman"/>
        </w:rPr>
      </w:pPr>
      <w:r w:rsidRPr="00406E80">
        <w:rPr>
          <w:rFonts w:cs="Times New Roman"/>
        </w:rPr>
        <w:t>Po realizácii stavy sa podstatne zlepší prevádzková funkčnosť vozovky, t.j. schopnosť vozovky umožniť bezpečnú, plynulú, premávku, ktorá je potrebná pri zabezpečovaní úloh pri odvoze dreva, pestovaní a ochrane lesa. Pri ochrane lesa zvlášť ako zlepšenie a zrýchlenie prístupu k prípadným požiarom a zlepšenie podmienok pre monitoring a činnosť protipožiarnych hliadok.</w:t>
      </w:r>
    </w:p>
    <w:p w14:paraId="6E39691B" w14:textId="60A68579" w:rsidR="00406E80" w:rsidRPr="00406E80" w:rsidRDefault="00406E80" w:rsidP="00406E80">
      <w:pPr>
        <w:pStyle w:val="Zarkazkladnhotextu"/>
        <w:ind w:left="0" w:firstLine="709"/>
        <w:jc w:val="both"/>
        <w:rPr>
          <w:sz w:val="24"/>
          <w:szCs w:val="24"/>
        </w:rPr>
      </w:pPr>
      <w:r w:rsidRPr="00406E80">
        <w:rPr>
          <w:sz w:val="24"/>
          <w:szCs w:val="24"/>
          <w:lang w:eastAsia="cs-CZ"/>
        </w:rPr>
        <w:t xml:space="preserve">Navrhovaná stavba je jednopruhová, obojsmerná, účelová  komunikácia kategórie </w:t>
      </w:r>
      <w:r w:rsidR="005C018B">
        <w:rPr>
          <w:sz w:val="24"/>
          <w:szCs w:val="24"/>
          <w:lang w:eastAsia="cs-CZ"/>
        </w:rPr>
        <w:t>2</w:t>
      </w:r>
      <w:r w:rsidRPr="00406E80">
        <w:rPr>
          <w:sz w:val="24"/>
          <w:szCs w:val="24"/>
          <w:lang w:eastAsia="cs-CZ"/>
        </w:rPr>
        <w:t>L 4,0/30  v zmysle STN 736108. Rekonštrukcia obrusnej vrstvy, výmeny podložia v mieste sieťových rozpadov, rozšírenie komunikácie v oblúkoch, doplnenie vyhybn</w:t>
      </w:r>
      <w:r>
        <w:rPr>
          <w:sz w:val="24"/>
          <w:szCs w:val="24"/>
          <w:lang w:eastAsia="cs-CZ"/>
        </w:rPr>
        <w:t>í</w:t>
      </w:r>
      <w:r w:rsidRPr="00406E80">
        <w:rPr>
          <w:sz w:val="24"/>
          <w:szCs w:val="24"/>
          <w:lang w:eastAsia="cs-CZ"/>
        </w:rPr>
        <w:t>. Výhybne sa navrhujú v dĺžke 20m s nábehmi dĺžky 10m, šírky 3,00m. V miestach rozšírenia sa zrealizuje nová skladba komunikácie. Skl</w:t>
      </w:r>
      <w:r w:rsidR="00E711D5">
        <w:rPr>
          <w:sz w:val="24"/>
          <w:szCs w:val="24"/>
          <w:lang w:eastAsia="cs-CZ"/>
        </w:rPr>
        <w:t>a</w:t>
      </w:r>
      <w:r w:rsidRPr="00406E80">
        <w:rPr>
          <w:sz w:val="24"/>
          <w:szCs w:val="24"/>
          <w:lang w:eastAsia="cs-CZ"/>
        </w:rPr>
        <w:t xml:space="preserve">d dreva sa odkope, uloží sa geotextília a zrealizujú sa štrkové vrstvy. </w:t>
      </w:r>
    </w:p>
    <w:p w14:paraId="2B821597" w14:textId="77777777" w:rsidR="00406E80" w:rsidRPr="00406E80" w:rsidRDefault="00406E80" w:rsidP="00406E80">
      <w:pPr>
        <w:pStyle w:val="Zarkazkladnhotextu"/>
        <w:ind w:left="0" w:firstLine="709"/>
        <w:jc w:val="both"/>
        <w:rPr>
          <w:sz w:val="24"/>
          <w:szCs w:val="24"/>
        </w:rPr>
      </w:pPr>
      <w:r w:rsidRPr="00406E80">
        <w:rPr>
          <w:sz w:val="24"/>
          <w:szCs w:val="24"/>
          <w:lang w:eastAsia="cs-CZ"/>
        </w:rPr>
        <w:t>Odvodňovacie zariadenia sa prečistia, z časti vybúraj</w:t>
      </w:r>
      <w:r w:rsidR="00E711D5">
        <w:rPr>
          <w:sz w:val="24"/>
          <w:szCs w:val="24"/>
          <w:lang w:eastAsia="cs-CZ"/>
        </w:rPr>
        <w:t>ú</w:t>
      </w:r>
      <w:r w:rsidRPr="00406E80">
        <w:rPr>
          <w:sz w:val="24"/>
          <w:szCs w:val="24"/>
          <w:lang w:eastAsia="cs-CZ"/>
        </w:rPr>
        <w:t xml:space="preserve"> a nahradia sa novými. Na trase sa doplnia priepusty a existujúce sa zrekonštruujú. Jedná sa hlavne o doplnenie ríms, zábradlí a prečistenie priepustov.</w:t>
      </w:r>
    </w:p>
    <w:p w14:paraId="3883012C" w14:textId="77777777" w:rsidR="00406E80" w:rsidRPr="00406E80" w:rsidRDefault="00406E80" w:rsidP="005C018B">
      <w:pPr>
        <w:pStyle w:val="Nadpis2"/>
        <w:overflowPunct w:val="0"/>
        <w:spacing w:before="120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_RefHeading___Toc99917346"/>
      <w:bookmarkEnd w:id="1"/>
      <w:r w:rsidRPr="00406E80">
        <w:rPr>
          <w:rFonts w:ascii="Times New Roman" w:hAnsi="Times New Roman" w:cs="Times New Roman"/>
          <w:color w:val="auto"/>
          <w:sz w:val="24"/>
          <w:szCs w:val="24"/>
        </w:rPr>
        <w:t>Základné údaje</w:t>
      </w:r>
    </w:p>
    <w:p w14:paraId="14D0BB1F" w14:textId="77777777" w:rsidR="00406E80" w:rsidRPr="00406E80" w:rsidRDefault="00406E80" w:rsidP="00406E80">
      <w:pPr>
        <w:ind w:right="-157"/>
        <w:rPr>
          <w:rFonts w:cs="Times New Roman"/>
        </w:rPr>
      </w:pPr>
      <w:r w:rsidRPr="00406E80">
        <w:rPr>
          <w:rFonts w:cs="Times New Roman"/>
        </w:rPr>
        <w:t>Kategória komunikácie:</w:t>
      </w:r>
      <w:r w:rsidRPr="00406E80">
        <w:rPr>
          <w:rFonts w:cs="Times New Roman"/>
        </w:rPr>
        <w:tab/>
        <w:t>1L 4,0/30</w:t>
      </w:r>
    </w:p>
    <w:p w14:paraId="26A74857" w14:textId="77777777" w:rsidR="00406E80" w:rsidRPr="00406E80" w:rsidRDefault="00406E80" w:rsidP="00406E80">
      <w:pPr>
        <w:ind w:right="-157"/>
        <w:rPr>
          <w:rFonts w:cs="Times New Roman"/>
        </w:rPr>
      </w:pPr>
      <w:r w:rsidRPr="00406E80">
        <w:rPr>
          <w:rFonts w:cs="Times New Roman"/>
        </w:rPr>
        <w:t>Dĺžka trasy:</w:t>
      </w:r>
      <w:r w:rsidRPr="00406E80">
        <w:rPr>
          <w:rFonts w:cs="Times New Roman"/>
        </w:rPr>
        <w:tab/>
      </w:r>
      <w:r w:rsidRPr="00406E80">
        <w:rPr>
          <w:rFonts w:cs="Times New Roman"/>
        </w:rPr>
        <w:tab/>
      </w:r>
      <w:r w:rsidRPr="00406E80">
        <w:rPr>
          <w:rFonts w:cs="Times New Roman"/>
        </w:rPr>
        <w:tab/>
        <w:t>2,552km</w:t>
      </w:r>
    </w:p>
    <w:p w14:paraId="7A8EEE4B" w14:textId="3857AE91" w:rsidR="00406E80" w:rsidRPr="00406E80" w:rsidRDefault="00CB5F27" w:rsidP="005C018B">
      <w:pPr>
        <w:spacing w:after="120"/>
        <w:ind w:right="-159"/>
        <w:rPr>
          <w:rFonts w:cs="Times New Roman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E3A98" wp14:editId="305E9A71">
                <wp:simplePos x="0" y="0"/>
                <wp:positionH relativeFrom="column">
                  <wp:posOffset>2400300</wp:posOffset>
                </wp:positionH>
                <wp:positionV relativeFrom="paragraph">
                  <wp:posOffset>34925</wp:posOffset>
                </wp:positionV>
                <wp:extent cx="113665" cy="100965"/>
                <wp:effectExtent l="0" t="0" r="635" b="0"/>
                <wp:wrapNone/>
                <wp:docPr id="655164024" name="Rovnoramenný trojuho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009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93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EC5A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uholník 1" o:spid="_x0000_s1026" type="#_x0000_t5" style="position:absolute;margin-left:189pt;margin-top:2.75pt;width:8.95pt;height:7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" filled="f" strokeweight=".26mm">
                <v:stroke joinstyle="round"/>
              </v:shape>
            </w:pict>
          </mc:Fallback>
        </mc:AlternateContent>
      </w:r>
      <w:r w:rsidR="00406E80" w:rsidRPr="00406E80">
        <w:rPr>
          <w:rFonts w:cs="Times New Roman"/>
        </w:rPr>
        <w:t>Šírka jazdného pruhu:</w:t>
      </w:r>
      <w:r w:rsidR="00406E80" w:rsidRPr="00406E80">
        <w:rPr>
          <w:rFonts w:cs="Times New Roman"/>
        </w:rPr>
        <w:tab/>
      </w:r>
      <w:r w:rsidR="00406E80" w:rsidRPr="00406E80">
        <w:rPr>
          <w:rFonts w:cs="Times New Roman"/>
        </w:rPr>
        <w:tab/>
        <w:t>3,00m +      š</w:t>
      </w:r>
    </w:p>
    <w:p w14:paraId="5858B864" w14:textId="5FF46CE6" w:rsidR="00E711D5" w:rsidRPr="00E711D5" w:rsidRDefault="00E711D5" w:rsidP="00E711D5">
      <w:pPr>
        <w:jc w:val="both"/>
        <w:rPr>
          <w:rFonts w:cs="Times New Roman"/>
          <w:iCs/>
        </w:rPr>
      </w:pPr>
      <w:r w:rsidRPr="00E711D5">
        <w:rPr>
          <w:rFonts w:cs="Times New Roman"/>
          <w:bCs/>
          <w:color w:val="000000" w:themeColor="text1"/>
        </w:rPr>
        <w:t>Podrobný opis predmetu zákazky verejný obstarávateľ uvádza v relevantných prílohách.</w:t>
      </w:r>
      <w:r w:rsidRPr="00E711D5">
        <w:rPr>
          <w:rFonts w:cs="Times New Roman"/>
          <w:iCs/>
        </w:rPr>
        <w:t xml:space="preserve"> </w:t>
      </w:r>
    </w:p>
    <w:p w14:paraId="5EA6CBFD" w14:textId="77777777" w:rsidR="00FB0A85" w:rsidRPr="00DB60A3" w:rsidRDefault="00FB0A85" w:rsidP="00784862">
      <w:pPr>
        <w:ind w:left="240"/>
        <w:jc w:val="both"/>
      </w:pPr>
    </w:p>
    <w:p w14:paraId="3FEC85D2" w14:textId="77777777" w:rsidR="00667167" w:rsidRDefault="00CD4867" w:rsidP="00784862">
      <w:pPr>
        <w:jc w:val="both"/>
        <w:rPr>
          <w:color w:val="auto"/>
        </w:rPr>
      </w:pPr>
      <w:r>
        <w:rPr>
          <w:rStyle w:val="iadne"/>
          <w:b/>
          <w:bCs/>
          <w:color w:val="auto"/>
        </w:rPr>
        <w:lastRenderedPageBreak/>
        <w:t>4</w:t>
      </w:r>
      <w:r w:rsidRPr="00F37CB4">
        <w:rPr>
          <w:rStyle w:val="iadne"/>
          <w:b/>
          <w:bCs/>
          <w:color w:val="auto"/>
        </w:rPr>
        <w:t xml:space="preserve">. </w:t>
      </w:r>
      <w:r w:rsidR="00143ACB">
        <w:rPr>
          <w:rStyle w:val="iadne"/>
          <w:b/>
          <w:bCs/>
          <w:color w:val="auto"/>
        </w:rPr>
        <w:t>Typ klasifikácie</w:t>
      </w:r>
      <w:r w:rsidRPr="00F37CB4">
        <w:rPr>
          <w:color w:val="auto"/>
        </w:rPr>
        <w:t xml:space="preserve">:  </w:t>
      </w:r>
    </w:p>
    <w:p w14:paraId="6FD6AC1E" w14:textId="77777777" w:rsidR="00084A4E" w:rsidRDefault="00143ACB" w:rsidP="00784862">
      <w:pPr>
        <w:jc w:val="both"/>
        <w:rPr>
          <w:color w:val="auto"/>
        </w:rPr>
      </w:pPr>
      <w:r>
        <w:rPr>
          <w:color w:val="auto"/>
        </w:rPr>
        <w:t>Spoločný slovník obstarávania</w:t>
      </w:r>
    </w:p>
    <w:p w14:paraId="1995EB25" w14:textId="77777777" w:rsidR="00564F3D" w:rsidRDefault="00143ACB" w:rsidP="00143ACB">
      <w:pPr>
        <w:jc w:val="both"/>
      </w:pPr>
      <w:r>
        <w:t xml:space="preserve">Hlavný CPV kód: </w:t>
      </w:r>
      <w:r w:rsidR="00A77E6D">
        <w:t>452</w:t>
      </w:r>
      <w:r w:rsidR="00E711D5">
        <w:t>331</w:t>
      </w:r>
      <w:r w:rsidR="00D60D85">
        <w:t>42</w:t>
      </w:r>
      <w:r w:rsidR="00E711D5">
        <w:t>-</w:t>
      </w:r>
      <w:r w:rsidR="00D60D85">
        <w:t>6</w:t>
      </w:r>
      <w:r w:rsidR="00E711D5">
        <w:t xml:space="preserve"> </w:t>
      </w:r>
      <w:r w:rsidR="00A77E6D">
        <w:t xml:space="preserve">práce na </w:t>
      </w:r>
      <w:r w:rsidR="00D60D85">
        <w:t xml:space="preserve">oprave </w:t>
      </w:r>
      <w:r w:rsidR="00E711D5">
        <w:t>ciest</w:t>
      </w:r>
    </w:p>
    <w:p w14:paraId="276AA1D1" w14:textId="77777777" w:rsidR="00A77E6D" w:rsidRPr="00F11261" w:rsidRDefault="00A77E6D" w:rsidP="00A05EA3">
      <w:pPr>
        <w:ind w:left="426"/>
        <w:jc w:val="both"/>
      </w:pPr>
    </w:p>
    <w:p w14:paraId="40CE8B51" w14:textId="77777777" w:rsidR="00CD4867" w:rsidRPr="00F37CB4" w:rsidRDefault="00CD4867" w:rsidP="00784862">
      <w:pPr>
        <w:rPr>
          <w:rStyle w:val="iadne"/>
          <w:b/>
          <w:bCs/>
          <w:color w:val="auto"/>
        </w:rPr>
      </w:pPr>
      <w:r>
        <w:rPr>
          <w:rStyle w:val="iadne"/>
          <w:b/>
          <w:bCs/>
          <w:color w:val="auto"/>
        </w:rPr>
        <w:t>5</w:t>
      </w:r>
      <w:r w:rsidRPr="00F37CB4">
        <w:rPr>
          <w:rStyle w:val="iadne"/>
          <w:b/>
          <w:bCs/>
          <w:color w:val="auto"/>
        </w:rPr>
        <w:t>. Predpokladaná hodnota:</w:t>
      </w:r>
    </w:p>
    <w:p w14:paraId="4EC38BB3" w14:textId="77777777" w:rsidR="00143ACB" w:rsidRDefault="00143ACB" w:rsidP="00143ACB">
      <w:pPr>
        <w:rPr>
          <w:rFonts w:cs="Times New Roman"/>
          <w:lang w:eastAsia="en-US"/>
        </w:rPr>
      </w:pPr>
      <w:r>
        <w:rPr>
          <w:rFonts w:cs="Times New Roman"/>
          <w:lang w:eastAsia="en-US"/>
        </w:rPr>
        <w:t>1</w:t>
      </w:r>
      <w:r w:rsidR="00E711D5">
        <w:rPr>
          <w:rFonts w:cs="Times New Roman"/>
          <w:lang w:eastAsia="en-US"/>
        </w:rPr>
        <w:t> 017 487,56</w:t>
      </w:r>
      <w:r>
        <w:rPr>
          <w:rFonts w:cs="Times New Roman"/>
          <w:lang w:eastAsia="en-US"/>
        </w:rPr>
        <w:t xml:space="preserve"> eur bez DPH</w:t>
      </w:r>
    </w:p>
    <w:p w14:paraId="3ED333BC" w14:textId="77777777" w:rsidR="00143ACB" w:rsidRDefault="00143ACB" w:rsidP="00784862">
      <w:pPr>
        <w:ind w:left="240" w:hanging="240"/>
        <w:jc w:val="both"/>
        <w:rPr>
          <w:rStyle w:val="iadne"/>
          <w:b/>
          <w:bCs/>
          <w:color w:val="auto"/>
        </w:rPr>
      </w:pPr>
    </w:p>
    <w:p w14:paraId="477487BE" w14:textId="77777777" w:rsidR="00667167" w:rsidRDefault="00CD4867" w:rsidP="00DC3B26">
      <w:pPr>
        <w:ind w:left="240" w:hanging="240"/>
        <w:jc w:val="both"/>
        <w:rPr>
          <w:rStyle w:val="iadne"/>
          <w:b/>
          <w:bCs/>
          <w:color w:val="auto"/>
        </w:rPr>
      </w:pPr>
      <w:r>
        <w:rPr>
          <w:rStyle w:val="iadne"/>
          <w:b/>
          <w:bCs/>
          <w:color w:val="auto"/>
        </w:rPr>
        <w:t>6</w:t>
      </w:r>
      <w:r w:rsidRPr="00F37CB4">
        <w:rPr>
          <w:rStyle w:val="iadne"/>
          <w:b/>
          <w:bCs/>
          <w:color w:val="auto"/>
        </w:rPr>
        <w:t xml:space="preserve">. </w:t>
      </w:r>
      <w:r w:rsidR="00DC3B26">
        <w:rPr>
          <w:rStyle w:val="iadne"/>
          <w:b/>
          <w:bCs/>
          <w:color w:val="auto"/>
        </w:rPr>
        <w:t xml:space="preserve">Informácia o postupe: </w:t>
      </w:r>
    </w:p>
    <w:p w14:paraId="5C8852B2" w14:textId="77777777" w:rsidR="00DC3B26" w:rsidRPr="00DC3B26" w:rsidRDefault="00DC3B26" w:rsidP="00DC3B26">
      <w:pPr>
        <w:ind w:left="240" w:hanging="240"/>
        <w:jc w:val="both"/>
        <w:rPr>
          <w:rStyle w:val="iadne"/>
          <w:b/>
          <w:bCs/>
          <w:color w:val="auto"/>
        </w:rPr>
      </w:pPr>
      <w:r w:rsidRPr="00DC3B26">
        <w:rPr>
          <w:rStyle w:val="iadne"/>
          <w:color w:val="auto"/>
        </w:rPr>
        <w:t>Reverzný postup</w:t>
      </w:r>
    </w:p>
    <w:p w14:paraId="74D96C39" w14:textId="77777777" w:rsidR="00DC3B26" w:rsidRPr="00B208F9" w:rsidRDefault="00DC3B26" w:rsidP="00DC3B26">
      <w:pPr>
        <w:rPr>
          <w:rFonts w:cs="Times New Roman"/>
        </w:rPr>
      </w:pPr>
      <w:r w:rsidRPr="00B208F9">
        <w:rPr>
          <w:rFonts w:cs="Times New Roman"/>
        </w:rPr>
        <w:t xml:space="preserve">Verejný obstarávateľ vyhodnotí ponuky z hľadiska splnenia požiadaviek na predmet zákazky s primeraným použitím ustanovenia podľa § 53 zákona a splnenia podmienok účasti s primeraným použitím ustanovenia § 40 zákona po vyhodnotení ponúk na základe kritériá na vyhodnotenie ponúk (tzv. „super reverz“), t.j. iba u uchádzača, ktorý sa umiestnil na prvom mieste v poradí.  </w:t>
      </w:r>
    </w:p>
    <w:p w14:paraId="5419C6AF" w14:textId="77777777" w:rsidR="00DC3B26" w:rsidRDefault="00DC3B26" w:rsidP="00784862">
      <w:pPr>
        <w:ind w:left="240" w:hanging="240"/>
        <w:jc w:val="both"/>
        <w:rPr>
          <w:rStyle w:val="iadne"/>
          <w:b/>
          <w:bCs/>
          <w:color w:val="auto"/>
        </w:rPr>
      </w:pPr>
    </w:p>
    <w:p w14:paraId="7BE80AB3" w14:textId="77777777" w:rsidR="00CD4867" w:rsidRPr="00F37CB4" w:rsidRDefault="00DC3B26" w:rsidP="00784862">
      <w:pPr>
        <w:ind w:left="240" w:hanging="240"/>
        <w:jc w:val="both"/>
        <w:rPr>
          <w:rStyle w:val="iadne"/>
          <w:b/>
          <w:bCs/>
          <w:color w:val="auto"/>
        </w:rPr>
      </w:pPr>
      <w:r>
        <w:rPr>
          <w:rStyle w:val="iadne"/>
          <w:b/>
          <w:bCs/>
          <w:color w:val="auto"/>
        </w:rPr>
        <w:t xml:space="preserve">7. </w:t>
      </w:r>
      <w:r w:rsidR="00CD4867" w:rsidRPr="00F37CB4">
        <w:rPr>
          <w:rStyle w:val="iadne"/>
          <w:b/>
          <w:bCs/>
          <w:color w:val="auto"/>
        </w:rPr>
        <w:t>Typ zmluvy/objednávky:</w:t>
      </w:r>
    </w:p>
    <w:p w14:paraId="0FEF8126" w14:textId="77777777" w:rsidR="00667167" w:rsidRDefault="009E0E52" w:rsidP="00143ACB">
      <w:pPr>
        <w:jc w:val="both"/>
        <w:rPr>
          <w:color w:val="auto"/>
        </w:rPr>
      </w:pPr>
      <w:r>
        <w:rPr>
          <w:color w:val="auto"/>
        </w:rPr>
        <w:t>Zmluva o dielo</w:t>
      </w:r>
      <w:r w:rsidR="00CD4867" w:rsidRPr="00E14448">
        <w:rPr>
          <w:color w:val="auto"/>
        </w:rPr>
        <w:t xml:space="preserve">. </w:t>
      </w:r>
    </w:p>
    <w:p w14:paraId="723A35B1" w14:textId="27D23510" w:rsidR="00CD4867" w:rsidRDefault="00F60E66" w:rsidP="00143ACB">
      <w:pPr>
        <w:jc w:val="both"/>
        <w:rPr>
          <w:color w:val="auto"/>
        </w:rPr>
      </w:pPr>
      <w:r>
        <w:rPr>
          <w:color w:val="auto"/>
        </w:rPr>
        <w:t xml:space="preserve">Návrh zmluvy o dielo tvorí prílohu č. </w:t>
      </w:r>
      <w:r w:rsidR="00401CD6">
        <w:rPr>
          <w:color w:val="auto"/>
        </w:rPr>
        <w:t>4</w:t>
      </w:r>
      <w:r>
        <w:rPr>
          <w:color w:val="auto"/>
        </w:rPr>
        <w:t xml:space="preserve"> </w:t>
      </w:r>
      <w:r w:rsidR="00143ACB">
        <w:rPr>
          <w:color w:val="auto"/>
        </w:rPr>
        <w:t>V</w:t>
      </w:r>
      <w:r>
        <w:rPr>
          <w:color w:val="auto"/>
        </w:rPr>
        <w:t>ýzvy.</w:t>
      </w:r>
    </w:p>
    <w:p w14:paraId="3E2AAB8E" w14:textId="77777777" w:rsidR="0005392B" w:rsidRPr="00F37CB4" w:rsidRDefault="0005392B" w:rsidP="00784862">
      <w:pPr>
        <w:ind w:left="240"/>
        <w:jc w:val="both"/>
        <w:rPr>
          <w:rStyle w:val="iadne"/>
          <w:color w:val="auto"/>
        </w:rPr>
      </w:pPr>
    </w:p>
    <w:p w14:paraId="060441ED" w14:textId="77777777" w:rsidR="00CD4867" w:rsidRPr="00F37CB4" w:rsidRDefault="00DC3B26" w:rsidP="00784862">
      <w:pPr>
        <w:rPr>
          <w:rStyle w:val="iadne"/>
          <w:b/>
          <w:bCs/>
          <w:color w:val="auto"/>
        </w:rPr>
      </w:pPr>
      <w:r>
        <w:rPr>
          <w:rStyle w:val="iadne"/>
          <w:b/>
          <w:bCs/>
          <w:color w:val="auto"/>
        </w:rPr>
        <w:t>8</w:t>
      </w:r>
      <w:r w:rsidR="00CD4867" w:rsidRPr="00F37CB4">
        <w:rPr>
          <w:rStyle w:val="iadne"/>
          <w:b/>
          <w:bCs/>
          <w:color w:val="auto"/>
        </w:rPr>
        <w:t xml:space="preserve">. Miesto </w:t>
      </w:r>
      <w:r w:rsidR="00143ACB">
        <w:rPr>
          <w:rStyle w:val="iadne"/>
          <w:b/>
          <w:bCs/>
          <w:color w:val="auto"/>
        </w:rPr>
        <w:t>realizácie</w:t>
      </w:r>
      <w:r w:rsidR="00CD4867" w:rsidRPr="00F37CB4">
        <w:rPr>
          <w:rStyle w:val="iadne"/>
          <w:b/>
          <w:bCs/>
          <w:color w:val="auto"/>
        </w:rPr>
        <w:t xml:space="preserve"> predmetu zákazky:</w:t>
      </w:r>
    </w:p>
    <w:p w14:paraId="6C61E4AE" w14:textId="77777777" w:rsidR="00143ACB" w:rsidRDefault="00143ACB" w:rsidP="00143ACB">
      <w:pPr>
        <w:pStyle w:val="odrazkal2"/>
        <w:spacing w:after="0" w:line="276" w:lineRule="auto"/>
        <w:jc w:val="both"/>
        <w:rPr>
          <w:bCs/>
          <w:kern w:val="36"/>
          <w:sz w:val="24"/>
          <w:szCs w:val="24"/>
        </w:rPr>
      </w:pPr>
      <w:r w:rsidRPr="00143ACB">
        <w:rPr>
          <w:bCs/>
          <w:color w:val="auto"/>
          <w:sz w:val="24"/>
          <w:szCs w:val="24"/>
        </w:rPr>
        <w:t xml:space="preserve">Miestom realizácie Diela je </w:t>
      </w:r>
      <w:r w:rsidR="0087029E">
        <w:rPr>
          <w:rStyle w:val="skgd"/>
          <w:rFonts w:eastAsia="Trebuchet MS"/>
          <w:sz w:val="24"/>
          <w:szCs w:val="24"/>
        </w:rPr>
        <w:t>Poruba pod Vihorlatom.</w:t>
      </w:r>
    </w:p>
    <w:p w14:paraId="028EE146" w14:textId="77777777" w:rsidR="00CD4867" w:rsidRPr="00594885" w:rsidRDefault="00CD4867" w:rsidP="00143ACB"/>
    <w:p w14:paraId="3E64E9DC" w14:textId="77777777" w:rsidR="00CD4867" w:rsidRPr="00CF39C9" w:rsidRDefault="00DC3B26" w:rsidP="00784862">
      <w:pPr>
        <w:tabs>
          <w:tab w:val="left" w:pos="284"/>
        </w:tabs>
        <w:jc w:val="both"/>
        <w:rPr>
          <w:rFonts w:cs="Times New Roman"/>
        </w:rPr>
      </w:pPr>
      <w:r>
        <w:rPr>
          <w:rFonts w:cs="Times New Roman"/>
          <w:b/>
          <w:bCs/>
        </w:rPr>
        <w:t>9</w:t>
      </w:r>
      <w:r w:rsidR="00CD4867" w:rsidRPr="00CF39C9">
        <w:rPr>
          <w:rFonts w:cs="Times New Roman"/>
          <w:b/>
          <w:bCs/>
        </w:rPr>
        <w:t>. Lehoty na dodanie alebo dokončenie predmetu zákazky alebo trvanie zmluvy:</w:t>
      </w:r>
    </w:p>
    <w:p w14:paraId="406C75F0" w14:textId="0C0B9ED0" w:rsidR="00B53DB7" w:rsidRPr="00F60E66" w:rsidRDefault="00490FD7" w:rsidP="00143ACB">
      <w:pPr>
        <w:jc w:val="both"/>
        <w:rPr>
          <w:color w:val="auto"/>
        </w:rPr>
      </w:pPr>
      <w:r>
        <w:t>L</w:t>
      </w:r>
      <w:r w:rsidR="00F60E66" w:rsidRPr="009421DA">
        <w:t xml:space="preserve">ehota </w:t>
      </w:r>
      <w:r w:rsidR="00564F3D" w:rsidRPr="009421DA">
        <w:t>dodania</w:t>
      </w:r>
      <w:r w:rsidR="00F60E66" w:rsidRPr="009421DA">
        <w:t xml:space="preserve"> diela je </w:t>
      </w:r>
      <w:r>
        <w:t xml:space="preserve">najneskôr </w:t>
      </w:r>
      <w:r w:rsidR="00F60E66" w:rsidRPr="009421DA">
        <w:t xml:space="preserve">do </w:t>
      </w:r>
      <w:r>
        <w:t>12 mesiacov</w:t>
      </w:r>
      <w:r w:rsidR="006C1FD0" w:rsidRPr="009421DA">
        <w:t xml:space="preserve"> od účinnosti zmluvy</w:t>
      </w:r>
      <w:r>
        <w:t>.</w:t>
      </w:r>
      <w:r w:rsidR="00B53DB7">
        <w:rPr>
          <w:rStyle w:val="iadne"/>
          <w:bCs/>
        </w:rPr>
        <w:t xml:space="preserve"> </w:t>
      </w:r>
    </w:p>
    <w:p w14:paraId="1BF560F1" w14:textId="77777777" w:rsidR="002D5C27" w:rsidRPr="00CD4867" w:rsidRDefault="002D5C27" w:rsidP="00B53DB7">
      <w:pPr>
        <w:ind w:left="240"/>
        <w:jc w:val="both"/>
        <w:rPr>
          <w:rStyle w:val="Hypertextovprepojenie"/>
          <w:color w:val="auto"/>
        </w:rPr>
      </w:pPr>
    </w:p>
    <w:p w14:paraId="2F94AE7B" w14:textId="77777777" w:rsidR="00CD4867" w:rsidRDefault="00DC3B26" w:rsidP="00784862">
      <w:pPr>
        <w:rPr>
          <w:rStyle w:val="iadne"/>
          <w:b/>
          <w:bCs/>
        </w:rPr>
      </w:pPr>
      <w:r>
        <w:rPr>
          <w:rStyle w:val="iadne"/>
          <w:b/>
          <w:bCs/>
        </w:rPr>
        <w:t>10</w:t>
      </w:r>
      <w:r w:rsidR="00CD4867">
        <w:rPr>
          <w:rStyle w:val="iadne"/>
          <w:b/>
          <w:bCs/>
        </w:rPr>
        <w:t xml:space="preserve">. Financovanie predmetu zákazky: </w:t>
      </w:r>
    </w:p>
    <w:p w14:paraId="1DC4C265" w14:textId="1F117B8A" w:rsidR="005C018B" w:rsidRPr="005C018B" w:rsidRDefault="00564F3D" w:rsidP="005C018B">
      <w:pPr>
        <w:shd w:val="clear" w:color="auto" w:fill="FFFFFF"/>
        <w:rPr>
          <w:rFonts w:ascii="Calibri" w:eastAsia="Times New Roman" w:hAnsi="Calibri" w:cs="Calibri"/>
          <w:color w:val="auto"/>
          <w:sz w:val="22"/>
          <w:szCs w:val="22"/>
        </w:rPr>
      </w:pPr>
      <w:r w:rsidRPr="005C018B">
        <w:rPr>
          <w:rFonts w:cstheme="minorHAnsi"/>
          <w:color w:val="auto"/>
        </w:rPr>
        <w:t>Predmet zákazky bude financovaný z</w:t>
      </w:r>
      <w:r w:rsidR="007F119D" w:rsidRPr="005C018B">
        <w:rPr>
          <w:rFonts w:cstheme="minorHAnsi"/>
          <w:color w:val="auto"/>
        </w:rPr>
        <w:t> Programu rozvoja vidieka SR 2014-2022</w:t>
      </w:r>
      <w:r w:rsidR="005C018B" w:rsidRPr="005C018B">
        <w:rPr>
          <w:rFonts w:cstheme="minorHAnsi"/>
          <w:color w:val="auto"/>
        </w:rPr>
        <w:t xml:space="preserve"> </w:t>
      </w:r>
      <w:r w:rsidR="005C018B" w:rsidRPr="005C018B">
        <w:rPr>
          <w:rFonts w:eastAsia="Times New Roman" w:cs="Times New Roman"/>
          <w:color w:val="auto"/>
        </w:rPr>
        <w:t>v rámci výzvy č. 63/PRV/2022 </w:t>
      </w:r>
    </w:p>
    <w:p w14:paraId="20626E5E" w14:textId="77777777" w:rsidR="005C018B" w:rsidRPr="005C018B" w:rsidRDefault="005C018B" w:rsidP="005C018B">
      <w:pPr>
        <w:shd w:val="clear" w:color="auto" w:fill="FFFFFF"/>
        <w:rPr>
          <w:rFonts w:ascii="Calibri" w:eastAsia="Times New Roman" w:hAnsi="Calibri" w:cs="Calibri"/>
          <w:color w:val="auto"/>
          <w:sz w:val="22"/>
          <w:szCs w:val="22"/>
        </w:rPr>
      </w:pPr>
      <w:r w:rsidRPr="005C018B">
        <w:rPr>
          <w:rFonts w:eastAsia="Times New Roman" w:cs="Times New Roman"/>
          <w:color w:val="auto"/>
        </w:rPr>
        <w:t>pre opatrenie:  4 – Investície do hmotného majetku</w:t>
      </w:r>
    </w:p>
    <w:p w14:paraId="7B30BF2C" w14:textId="3ABEF103" w:rsidR="005C018B" w:rsidRPr="005C018B" w:rsidRDefault="005C018B" w:rsidP="005C018B">
      <w:pPr>
        <w:shd w:val="clear" w:color="auto" w:fill="FFFFFF"/>
        <w:rPr>
          <w:rFonts w:ascii="Calibri" w:eastAsia="Times New Roman" w:hAnsi="Calibri" w:cs="Calibri"/>
          <w:color w:val="auto"/>
          <w:sz w:val="22"/>
          <w:szCs w:val="22"/>
        </w:rPr>
      </w:pPr>
      <w:r w:rsidRPr="005C018B">
        <w:rPr>
          <w:rFonts w:eastAsia="Times New Roman" w:cs="Times New Roman"/>
          <w:color w:val="auto"/>
        </w:rPr>
        <w:t>podopatrenie:  4.3 – Podpora na investície do infraštruktúry súvisiacej s vývojom, modernizáciou alebo a prispôsobením poľnohospodárstva a lesného hospodárstva – operácia E: Investície týkajúce sa infraštruktúry a prístupu k lesnej pôde.</w:t>
      </w:r>
    </w:p>
    <w:p w14:paraId="75F66F9C" w14:textId="241E5566" w:rsidR="00564F3D" w:rsidRDefault="005C018B" w:rsidP="00AB7CC3">
      <w:pPr>
        <w:jc w:val="both"/>
        <w:rPr>
          <w:rFonts w:cstheme="minorHAnsi"/>
          <w:color w:val="auto"/>
        </w:rPr>
      </w:pPr>
      <w:r w:rsidRPr="005C018B">
        <w:rPr>
          <w:rFonts w:cstheme="minorHAnsi"/>
        </w:rPr>
        <w:t>P</w:t>
      </w:r>
      <w:r w:rsidR="007F119D" w:rsidRPr="005C018B">
        <w:rPr>
          <w:rFonts w:cstheme="minorHAnsi"/>
        </w:rPr>
        <w:t>oskytovateľ Pôdohospodárska platobná agentúra</w:t>
      </w:r>
      <w:r w:rsidR="00AB7CC3" w:rsidRPr="005C018B">
        <w:rPr>
          <w:rFonts w:cstheme="minorHAnsi"/>
        </w:rPr>
        <w:t>.</w:t>
      </w:r>
    </w:p>
    <w:p w14:paraId="0A24A617" w14:textId="77777777" w:rsidR="00564F3D" w:rsidRDefault="00AB7CC3" w:rsidP="00AB7CC3">
      <w:pPr>
        <w:jc w:val="both"/>
        <w:rPr>
          <w:rFonts w:cstheme="minorHAnsi"/>
          <w:color w:val="auto"/>
        </w:rPr>
      </w:pPr>
      <w:r>
        <w:rPr>
          <w:rFonts w:cstheme="minorHAnsi"/>
        </w:rPr>
        <w:t>Verejný obstarávateľ neposkytuje preddavky na plnenie.</w:t>
      </w:r>
    </w:p>
    <w:p w14:paraId="3B0481EB" w14:textId="77777777" w:rsidR="00564F3D" w:rsidRPr="00564F3D" w:rsidRDefault="00564F3D" w:rsidP="00AB7CC3">
      <w:pPr>
        <w:jc w:val="both"/>
        <w:rPr>
          <w:rFonts w:cstheme="minorHAnsi"/>
          <w:color w:val="auto"/>
        </w:rPr>
      </w:pPr>
      <w:r>
        <w:rPr>
          <w:rFonts w:cstheme="minorHAnsi"/>
        </w:rPr>
        <w:t xml:space="preserve">Splatnosť faktúry je </w:t>
      </w:r>
      <w:r w:rsidR="00AB7CC3">
        <w:rPr>
          <w:rFonts w:cstheme="minorHAnsi"/>
        </w:rPr>
        <w:t>3</w:t>
      </w:r>
      <w:r>
        <w:rPr>
          <w:rFonts w:cstheme="minorHAnsi"/>
        </w:rPr>
        <w:t xml:space="preserve">0 </w:t>
      </w:r>
      <w:r w:rsidR="00AB7CC3">
        <w:rPr>
          <w:rFonts w:cstheme="minorHAnsi"/>
        </w:rPr>
        <w:t xml:space="preserve">kalendárnych </w:t>
      </w:r>
      <w:r>
        <w:rPr>
          <w:rFonts w:cstheme="minorHAnsi"/>
        </w:rPr>
        <w:t xml:space="preserve">dní odo dňa jej doručenia verejnému obstarávateľovi. </w:t>
      </w:r>
    </w:p>
    <w:p w14:paraId="36F8EBBD" w14:textId="77777777" w:rsidR="00CD4867" w:rsidRPr="00F37CB4" w:rsidRDefault="00CD4867" w:rsidP="00784862">
      <w:pPr>
        <w:pStyle w:val="Bezriadkovania"/>
        <w:tabs>
          <w:tab w:val="left" w:pos="3156"/>
        </w:tabs>
        <w:ind w:left="3540" w:hanging="2832"/>
        <w:rPr>
          <w:rFonts w:cs="Times New Roman"/>
          <w:color w:val="auto"/>
        </w:rPr>
      </w:pPr>
    </w:p>
    <w:p w14:paraId="06788390" w14:textId="77777777" w:rsidR="0095160D" w:rsidRPr="0095160D" w:rsidRDefault="00CD4867" w:rsidP="00784862">
      <w:pPr>
        <w:ind w:left="284" w:hanging="284"/>
        <w:rPr>
          <w:rFonts w:cs="Times New Roman"/>
          <w:b/>
          <w:bCs/>
          <w:color w:val="auto"/>
        </w:rPr>
      </w:pPr>
      <w:r>
        <w:rPr>
          <w:b/>
          <w:color w:val="auto"/>
        </w:rPr>
        <w:t>1</w:t>
      </w:r>
      <w:r w:rsidR="00DC3B26">
        <w:rPr>
          <w:b/>
          <w:color w:val="auto"/>
        </w:rPr>
        <w:t>1</w:t>
      </w:r>
      <w:r w:rsidR="003508AF" w:rsidRPr="0095160D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="0095160D" w:rsidRPr="0095160D">
        <w:rPr>
          <w:rFonts w:cs="Times New Roman"/>
          <w:b/>
          <w:bCs/>
          <w:color w:val="auto"/>
        </w:rPr>
        <w:t>Komunik</w:t>
      </w:r>
      <w:r w:rsidR="00F06C89">
        <w:rPr>
          <w:rFonts w:cs="Times New Roman"/>
          <w:b/>
          <w:bCs/>
          <w:color w:val="auto"/>
        </w:rPr>
        <w:t>ačný kanál</w:t>
      </w:r>
      <w:r w:rsidR="0095160D" w:rsidRPr="0095160D">
        <w:rPr>
          <w:rFonts w:cs="Times New Roman"/>
          <w:b/>
          <w:bCs/>
          <w:color w:val="auto"/>
        </w:rPr>
        <w:t>:</w:t>
      </w:r>
    </w:p>
    <w:p w14:paraId="585BCCE1" w14:textId="77777777" w:rsidR="00F06C89" w:rsidRDefault="004B3E7C" w:rsidP="00F06C89">
      <w:pPr>
        <w:jc w:val="both"/>
        <w:rPr>
          <w:color w:val="auto"/>
        </w:rPr>
      </w:pPr>
      <w:r w:rsidRPr="00F06C89">
        <w:rPr>
          <w:color w:val="auto"/>
        </w:rPr>
        <w:t>Komunikácia</w:t>
      </w:r>
      <w:r w:rsidR="00FA415A" w:rsidRPr="00F06C89">
        <w:rPr>
          <w:color w:val="auto"/>
        </w:rPr>
        <w:t xml:space="preserve"> medzi verejným obstarávateľom a záujemcami/uchádzačmi sa uskutočňuje elektronicky v zmysle § 20 zákona o verejnom obstarávaní prostredníctvom komunikačného rozhrania informačného systému </w:t>
      </w:r>
      <w:r w:rsidR="00F06C89">
        <w:rPr>
          <w:color w:val="auto"/>
        </w:rPr>
        <w:t>e</w:t>
      </w:r>
      <w:r w:rsidR="008676D8" w:rsidRPr="00F06C89">
        <w:rPr>
          <w:color w:val="auto"/>
        </w:rPr>
        <w:t>PVO</w:t>
      </w:r>
      <w:r w:rsidR="00FA415A" w:rsidRPr="00F06C89">
        <w:rPr>
          <w:color w:val="auto"/>
        </w:rPr>
        <w:t xml:space="preserve">. </w:t>
      </w:r>
    </w:p>
    <w:p w14:paraId="54CFBBF6" w14:textId="77777777" w:rsidR="0095160D" w:rsidRPr="00FA415A" w:rsidRDefault="0095160D" w:rsidP="00FA415A">
      <w:pPr>
        <w:jc w:val="both"/>
        <w:rPr>
          <w:color w:val="auto"/>
        </w:rPr>
      </w:pPr>
    </w:p>
    <w:p w14:paraId="406ABF9B" w14:textId="77777777" w:rsidR="0095160D" w:rsidRPr="0095160D" w:rsidRDefault="00C96D2C" w:rsidP="00784862">
      <w:pPr>
        <w:pStyle w:val="Odsekzoznamu"/>
        <w:tabs>
          <w:tab w:val="left" w:pos="284"/>
        </w:tabs>
        <w:ind w:left="0"/>
        <w:jc w:val="both"/>
        <w:rPr>
          <w:b/>
          <w:bCs/>
          <w:color w:val="auto"/>
        </w:rPr>
      </w:pPr>
      <w:r>
        <w:rPr>
          <w:b/>
          <w:bCs/>
          <w:color w:val="auto"/>
        </w:rPr>
        <w:t>1</w:t>
      </w:r>
      <w:r w:rsidR="00DC3B26">
        <w:rPr>
          <w:b/>
          <w:bCs/>
          <w:color w:val="auto"/>
        </w:rPr>
        <w:t>2</w:t>
      </w:r>
      <w:r w:rsidR="0095160D" w:rsidRPr="0095160D">
        <w:rPr>
          <w:b/>
          <w:bCs/>
          <w:color w:val="auto"/>
        </w:rPr>
        <w:t>.</w:t>
      </w:r>
      <w:r w:rsidR="00F06C89">
        <w:rPr>
          <w:b/>
          <w:bCs/>
          <w:color w:val="auto"/>
        </w:rPr>
        <w:t xml:space="preserve"> </w:t>
      </w:r>
      <w:r w:rsidR="0095160D" w:rsidRPr="0095160D">
        <w:rPr>
          <w:b/>
          <w:bCs/>
          <w:color w:val="auto"/>
        </w:rPr>
        <w:t>Vysvetľovanie/Doplnenie Výzvy na predkladanie ponúk:</w:t>
      </w:r>
    </w:p>
    <w:p w14:paraId="5A458515" w14:textId="77777777" w:rsidR="00F06C89" w:rsidRDefault="0095160D" w:rsidP="00F06C89">
      <w:pPr>
        <w:suppressAutoHyphens/>
        <w:jc w:val="both"/>
        <w:rPr>
          <w:rFonts w:cs="Times New Roman"/>
          <w:color w:val="auto"/>
          <w:lang w:eastAsia="ar-SA"/>
        </w:rPr>
      </w:pPr>
      <w:bookmarkStart w:id="2" w:name="_Hlk63690363"/>
      <w:r w:rsidRPr="0095160D">
        <w:rPr>
          <w:rFonts w:cs="Times New Roman"/>
          <w:color w:val="auto"/>
          <w:lang w:eastAsia="ar-SA"/>
        </w:rPr>
        <w:t>Vysvetlenie informácií uvedených vo výzve na predkladanie ponúk alebo v inej sprievodnej dokumentácii verejný obstarávateľ bezodkladne oznámi všetkým záujemcom, najneskôr však 3 pracovné dni pred uplynutím lehoty na predkladanie ponúk</w:t>
      </w:r>
      <w:r w:rsidR="00F06C89">
        <w:rPr>
          <w:rFonts w:cs="Times New Roman"/>
          <w:color w:val="auto"/>
          <w:lang w:eastAsia="ar-SA"/>
        </w:rPr>
        <w:t>.</w:t>
      </w:r>
    </w:p>
    <w:bookmarkEnd w:id="2"/>
    <w:p w14:paraId="380F666C" w14:textId="77777777" w:rsidR="00F06C89" w:rsidRDefault="00F06C89" w:rsidP="00784862">
      <w:pPr>
        <w:pStyle w:val="Odsekzoznamu"/>
        <w:ind w:left="0"/>
        <w:jc w:val="both"/>
        <w:rPr>
          <w:rStyle w:val="iadne"/>
          <w:rFonts w:cs="Times New Roman"/>
          <w:b/>
          <w:bCs/>
        </w:rPr>
      </w:pPr>
    </w:p>
    <w:p w14:paraId="41D91760" w14:textId="77777777" w:rsidR="00F06C89" w:rsidRDefault="00C96D2C" w:rsidP="00784862">
      <w:pPr>
        <w:pStyle w:val="Odsekzoznamu"/>
        <w:ind w:left="0"/>
        <w:jc w:val="both"/>
        <w:rPr>
          <w:rStyle w:val="iadne"/>
          <w:rFonts w:cs="Times New Roman"/>
          <w:b/>
          <w:bCs/>
        </w:rPr>
      </w:pPr>
      <w:r>
        <w:rPr>
          <w:rStyle w:val="iadne"/>
          <w:rFonts w:cs="Times New Roman"/>
          <w:b/>
          <w:bCs/>
        </w:rPr>
        <w:t>1</w:t>
      </w:r>
      <w:r w:rsidR="00DC3B26">
        <w:rPr>
          <w:rStyle w:val="iadne"/>
          <w:rFonts w:cs="Times New Roman"/>
          <w:b/>
          <w:bCs/>
        </w:rPr>
        <w:t>3</w:t>
      </w:r>
      <w:r w:rsidR="00965C29" w:rsidRPr="00965C29">
        <w:rPr>
          <w:rStyle w:val="iadne"/>
          <w:rFonts w:cs="Times New Roman"/>
          <w:b/>
          <w:bCs/>
        </w:rPr>
        <w:t xml:space="preserve">. </w:t>
      </w:r>
      <w:r w:rsidR="00F06C89">
        <w:rPr>
          <w:rStyle w:val="iadne"/>
          <w:rFonts w:cs="Times New Roman"/>
          <w:b/>
          <w:bCs/>
        </w:rPr>
        <w:t>Predkladanie ponúk:</w:t>
      </w:r>
    </w:p>
    <w:p w14:paraId="4062850F" w14:textId="77777777" w:rsidR="00A443D7" w:rsidRDefault="00D10DDF" w:rsidP="00A443D7">
      <w:pPr>
        <w:jc w:val="both"/>
      </w:pPr>
      <w:r>
        <w:rPr>
          <w:rStyle w:val="iadne"/>
          <w:rFonts w:cs="Times New Roman"/>
        </w:rPr>
        <w:t xml:space="preserve">Uchádzač predkladá ponuku v elektronickej podobe </w:t>
      </w:r>
      <w:r w:rsidR="00A443D7" w:rsidRPr="00A443D7">
        <w:rPr>
          <w:color w:val="auto"/>
        </w:rPr>
        <w:t xml:space="preserve">prostredníctvom </w:t>
      </w:r>
      <w:r w:rsidR="00A443D7">
        <w:rPr>
          <w:color w:val="auto"/>
        </w:rPr>
        <w:t>e</w:t>
      </w:r>
      <w:r w:rsidR="00A443D7" w:rsidRPr="00A443D7">
        <w:rPr>
          <w:color w:val="auto"/>
        </w:rPr>
        <w:t>PVO</w:t>
      </w:r>
      <w:r>
        <w:rPr>
          <w:color w:val="auto"/>
        </w:rPr>
        <w:t xml:space="preserve"> v lehote na predkladanie ponúk</w:t>
      </w:r>
      <w:r w:rsidR="00A443D7">
        <w:t xml:space="preserve">. </w:t>
      </w:r>
    </w:p>
    <w:p w14:paraId="1E97595B" w14:textId="77777777" w:rsidR="00D10DDF" w:rsidRDefault="00D10DDF" w:rsidP="00A443D7">
      <w:pPr>
        <w:jc w:val="both"/>
      </w:pPr>
      <w:r>
        <w:lastRenderedPageBreak/>
        <w:t>Uchádzač je povinný do ceny zahrnúť všetky náklady, činnosti, práce, výkony a služby nevyhnutné za účelom riadneho plnenia predmetu zákazky. Ceny uvedené v ponuke sú nemenné a záväzné pre plnenie.</w:t>
      </w:r>
    </w:p>
    <w:p w14:paraId="2F4BC7C9" w14:textId="77777777" w:rsidR="0087029E" w:rsidRPr="00A443D7" w:rsidRDefault="0087029E" w:rsidP="00A443D7">
      <w:pPr>
        <w:jc w:val="both"/>
        <w:rPr>
          <w:rStyle w:val="Hypertextovprepojenie"/>
          <w:color w:val="auto"/>
          <w:u w:val="none"/>
        </w:rPr>
      </w:pPr>
    </w:p>
    <w:p w14:paraId="093C27B0" w14:textId="77777777" w:rsidR="00965C29" w:rsidRPr="00965C29" w:rsidRDefault="00667167" w:rsidP="00784862">
      <w:pPr>
        <w:pStyle w:val="Odsekzoznamu"/>
        <w:ind w:left="0"/>
        <w:jc w:val="both"/>
        <w:rPr>
          <w:rStyle w:val="iadne"/>
          <w:rFonts w:cs="Times New Roman"/>
          <w:b/>
          <w:bCs/>
        </w:rPr>
      </w:pPr>
      <w:r>
        <w:rPr>
          <w:rStyle w:val="iadne"/>
          <w:rFonts w:cs="Times New Roman"/>
          <w:b/>
          <w:bCs/>
        </w:rPr>
        <w:t xml:space="preserve">14. </w:t>
      </w:r>
      <w:r w:rsidR="00965C29" w:rsidRPr="00965C29">
        <w:rPr>
          <w:rStyle w:val="iadne"/>
          <w:rFonts w:cs="Times New Roman"/>
          <w:b/>
          <w:bCs/>
        </w:rPr>
        <w:t>Obsah ponuky</w:t>
      </w:r>
      <w:r w:rsidR="00A443D7">
        <w:rPr>
          <w:rStyle w:val="iadne"/>
          <w:rFonts w:cs="Times New Roman"/>
          <w:b/>
          <w:bCs/>
        </w:rPr>
        <w:t xml:space="preserve"> uchádzača</w:t>
      </w:r>
      <w:r w:rsidR="00965C29" w:rsidRPr="00965C29">
        <w:rPr>
          <w:rStyle w:val="iadne"/>
          <w:rFonts w:cs="Times New Roman"/>
          <w:b/>
          <w:bCs/>
        </w:rPr>
        <w:t>:</w:t>
      </w:r>
    </w:p>
    <w:p w14:paraId="63CB5138" w14:textId="7DB7455E" w:rsidR="00965C29" w:rsidRPr="009F20CC" w:rsidRDefault="00965C29" w:rsidP="00D10DDF">
      <w:pPr>
        <w:pStyle w:val="Zkladntext3"/>
        <w:spacing w:after="0"/>
        <w:jc w:val="both"/>
        <w:rPr>
          <w:rStyle w:val="iadne"/>
          <w:rFonts w:cs="Times New Roman"/>
          <w:bCs/>
          <w:sz w:val="24"/>
          <w:szCs w:val="24"/>
        </w:rPr>
      </w:pPr>
      <w:r w:rsidRPr="00D10DDF">
        <w:rPr>
          <w:rStyle w:val="iadne"/>
          <w:rFonts w:cs="Times New Roman"/>
          <w:b/>
          <w:sz w:val="24"/>
          <w:szCs w:val="24"/>
        </w:rPr>
        <w:t>Identifikačné údaje</w:t>
      </w:r>
      <w:r w:rsidR="007F119D">
        <w:rPr>
          <w:rStyle w:val="iadne"/>
          <w:rFonts w:cs="Times New Roman"/>
          <w:b/>
          <w:sz w:val="24"/>
          <w:szCs w:val="24"/>
        </w:rPr>
        <w:t xml:space="preserve"> uchádzača</w:t>
      </w:r>
      <w:r w:rsidRPr="009F20CC">
        <w:rPr>
          <w:rStyle w:val="iadne"/>
          <w:rFonts w:cs="Times New Roman"/>
          <w:bCs/>
          <w:sz w:val="24"/>
          <w:szCs w:val="24"/>
        </w:rPr>
        <w:t xml:space="preserve"> </w:t>
      </w:r>
      <w:r w:rsidRPr="009F20CC">
        <w:rPr>
          <w:rFonts w:cs="Times New Roman"/>
          <w:bCs/>
          <w:sz w:val="24"/>
          <w:szCs w:val="24"/>
          <w:lang w:eastAsia="en-US"/>
        </w:rPr>
        <w:t>(obchodné meno a sídlo uchádzača, IČO, DIČ, IČ pre daň, telefón, fax, e-mail, webová stránka, bankové spojenie, č. účtu a pod.) s uvedením predmetu zákazky, na ktorú sa ponuka predkladá.</w:t>
      </w:r>
    </w:p>
    <w:p w14:paraId="09F7B9B9" w14:textId="785CB69C" w:rsidR="00D10DDF" w:rsidRDefault="00A443D7" w:rsidP="00D10DDF">
      <w:pPr>
        <w:pStyle w:val="Zkladntext3"/>
        <w:spacing w:after="0"/>
        <w:jc w:val="both"/>
        <w:rPr>
          <w:rStyle w:val="iadne"/>
          <w:rFonts w:cs="Times New Roman"/>
          <w:bCs/>
          <w:sz w:val="24"/>
          <w:szCs w:val="24"/>
        </w:rPr>
      </w:pPr>
      <w:r w:rsidRPr="00D10DDF">
        <w:rPr>
          <w:rStyle w:val="iadne"/>
          <w:rFonts w:cs="Times New Roman"/>
          <w:b/>
          <w:sz w:val="24"/>
          <w:szCs w:val="24"/>
        </w:rPr>
        <w:t>Vyplnený výkaz výmer</w:t>
      </w:r>
      <w:r w:rsidR="00965C29" w:rsidRPr="009F20CC">
        <w:rPr>
          <w:rStyle w:val="iadne"/>
          <w:rFonts w:cs="Times New Roman"/>
          <w:bCs/>
          <w:sz w:val="24"/>
          <w:szCs w:val="24"/>
        </w:rPr>
        <w:t xml:space="preserve"> </w:t>
      </w:r>
      <w:r w:rsidR="00391616">
        <w:rPr>
          <w:rStyle w:val="iadne"/>
          <w:rFonts w:cs="Times New Roman"/>
          <w:bCs/>
          <w:sz w:val="24"/>
          <w:szCs w:val="24"/>
        </w:rPr>
        <w:t xml:space="preserve">vo formáte xlsx </w:t>
      </w:r>
      <w:r w:rsidR="00965C29" w:rsidRPr="009F20CC">
        <w:rPr>
          <w:rStyle w:val="iadne"/>
          <w:rFonts w:cs="Times New Roman"/>
          <w:bCs/>
          <w:sz w:val="24"/>
          <w:szCs w:val="24"/>
        </w:rPr>
        <w:t xml:space="preserve">– Príloha č. </w:t>
      </w:r>
      <w:r w:rsidR="007F119D">
        <w:rPr>
          <w:rStyle w:val="iadne"/>
          <w:rFonts w:cs="Times New Roman"/>
          <w:bCs/>
          <w:sz w:val="24"/>
          <w:szCs w:val="24"/>
        </w:rPr>
        <w:t>2 Výzvy</w:t>
      </w:r>
    </w:p>
    <w:p w14:paraId="7F9CA2A7" w14:textId="4F625461" w:rsidR="00676CA5" w:rsidRDefault="00676CA5" w:rsidP="00D10DDF">
      <w:pPr>
        <w:pStyle w:val="Zkladntext3"/>
        <w:spacing w:after="0"/>
        <w:jc w:val="both"/>
        <w:rPr>
          <w:rStyle w:val="iadne"/>
          <w:rFonts w:cs="Times New Roman"/>
          <w:bCs/>
          <w:sz w:val="24"/>
          <w:szCs w:val="24"/>
        </w:rPr>
      </w:pPr>
      <w:r w:rsidRPr="009F20CC">
        <w:rPr>
          <w:rStyle w:val="iadne"/>
          <w:rFonts w:cs="Times New Roman"/>
          <w:bCs/>
          <w:sz w:val="24"/>
          <w:szCs w:val="24"/>
        </w:rPr>
        <w:t>Štatutárnym orgánom podpísan</w:t>
      </w:r>
      <w:r w:rsidR="009F20CC">
        <w:rPr>
          <w:rStyle w:val="iadne"/>
          <w:rFonts w:cs="Times New Roman"/>
          <w:bCs/>
          <w:sz w:val="24"/>
          <w:szCs w:val="24"/>
        </w:rPr>
        <w:t>á</w:t>
      </w:r>
      <w:r w:rsidRPr="009F20CC">
        <w:rPr>
          <w:rStyle w:val="iadne"/>
          <w:rFonts w:cs="Times New Roman"/>
          <w:bCs/>
          <w:sz w:val="24"/>
          <w:szCs w:val="24"/>
        </w:rPr>
        <w:t xml:space="preserve"> </w:t>
      </w:r>
      <w:r w:rsidRPr="00D10DDF">
        <w:rPr>
          <w:rStyle w:val="iadne"/>
          <w:rFonts w:cs="Times New Roman"/>
          <w:b/>
          <w:sz w:val="24"/>
          <w:szCs w:val="24"/>
        </w:rPr>
        <w:t>Zmluv</w:t>
      </w:r>
      <w:r w:rsidR="009F20CC" w:rsidRPr="00D10DDF">
        <w:rPr>
          <w:rStyle w:val="iadne"/>
          <w:rFonts w:cs="Times New Roman"/>
          <w:b/>
          <w:sz w:val="24"/>
          <w:szCs w:val="24"/>
        </w:rPr>
        <w:t>a</w:t>
      </w:r>
      <w:r w:rsidRPr="00D10DDF">
        <w:rPr>
          <w:rStyle w:val="iadne"/>
          <w:rFonts w:cs="Times New Roman"/>
          <w:b/>
          <w:sz w:val="24"/>
          <w:szCs w:val="24"/>
        </w:rPr>
        <w:t xml:space="preserve"> o dielo</w:t>
      </w:r>
      <w:r w:rsidRPr="009F20CC">
        <w:rPr>
          <w:rStyle w:val="iadne"/>
          <w:rFonts w:cs="Times New Roman"/>
          <w:bCs/>
          <w:sz w:val="24"/>
          <w:szCs w:val="24"/>
        </w:rPr>
        <w:t>- Príloha č.</w:t>
      </w:r>
      <w:r w:rsidR="007F119D">
        <w:rPr>
          <w:rStyle w:val="iadne"/>
          <w:rFonts w:cs="Times New Roman"/>
          <w:bCs/>
          <w:sz w:val="24"/>
          <w:szCs w:val="24"/>
        </w:rPr>
        <w:t>4 Výzvy</w:t>
      </w:r>
    </w:p>
    <w:p w14:paraId="5A23A687" w14:textId="7FEAFF13" w:rsidR="00391616" w:rsidRDefault="00391616" w:rsidP="00D10DDF">
      <w:pPr>
        <w:pStyle w:val="Zkladntext3"/>
        <w:spacing w:after="0"/>
        <w:jc w:val="both"/>
        <w:rPr>
          <w:rStyle w:val="iadne"/>
          <w:rFonts w:cs="Times New Roman"/>
          <w:bCs/>
          <w:sz w:val="24"/>
          <w:szCs w:val="24"/>
        </w:rPr>
      </w:pPr>
      <w:r w:rsidRPr="00391616">
        <w:rPr>
          <w:rStyle w:val="iadne"/>
          <w:rFonts w:cs="Times New Roman"/>
          <w:bCs/>
          <w:sz w:val="24"/>
          <w:szCs w:val="24"/>
        </w:rPr>
        <w:t xml:space="preserve">Podpísaný </w:t>
      </w:r>
      <w:r w:rsidRPr="00391616">
        <w:rPr>
          <w:rStyle w:val="iadne"/>
          <w:rFonts w:cs="Times New Roman"/>
          <w:b/>
          <w:sz w:val="24"/>
          <w:szCs w:val="24"/>
        </w:rPr>
        <w:t>Návrh na plnenie kritérií</w:t>
      </w:r>
      <w:r>
        <w:rPr>
          <w:rStyle w:val="iadne"/>
          <w:rFonts w:cs="Times New Roman"/>
          <w:bCs/>
          <w:sz w:val="24"/>
          <w:szCs w:val="24"/>
        </w:rPr>
        <w:t xml:space="preserve"> – Príloha č. 5 Výzvy</w:t>
      </w:r>
    </w:p>
    <w:p w14:paraId="62E80EB8" w14:textId="71488C6A" w:rsidR="00391616" w:rsidRPr="009F20CC" w:rsidRDefault="00391616" w:rsidP="00D10DDF">
      <w:pPr>
        <w:pStyle w:val="Zkladntext3"/>
        <w:spacing w:after="0"/>
        <w:jc w:val="both"/>
        <w:rPr>
          <w:rStyle w:val="iadne"/>
          <w:rFonts w:cs="Times New Roman"/>
          <w:bCs/>
          <w:sz w:val="24"/>
          <w:szCs w:val="24"/>
        </w:rPr>
      </w:pPr>
      <w:r w:rsidRPr="00391616">
        <w:rPr>
          <w:rStyle w:val="iadne"/>
          <w:rFonts w:cs="Times New Roman"/>
          <w:b/>
          <w:sz w:val="24"/>
          <w:szCs w:val="24"/>
        </w:rPr>
        <w:t>Zoznam subdodávateľov</w:t>
      </w:r>
      <w:r>
        <w:rPr>
          <w:rStyle w:val="iadne"/>
          <w:rFonts w:cs="Times New Roman"/>
          <w:bCs/>
          <w:sz w:val="24"/>
          <w:szCs w:val="24"/>
        </w:rPr>
        <w:t xml:space="preserve"> – Príloha č. 6 Výzvy</w:t>
      </w:r>
    </w:p>
    <w:p w14:paraId="3718E691" w14:textId="77777777" w:rsidR="003522D9" w:rsidRDefault="00965C29" w:rsidP="00D10DDF">
      <w:pPr>
        <w:pStyle w:val="Zkladntext3"/>
        <w:spacing w:after="0"/>
        <w:jc w:val="both"/>
        <w:rPr>
          <w:rStyle w:val="iadne"/>
          <w:rFonts w:cs="Times New Roman"/>
          <w:b/>
          <w:bCs/>
          <w:sz w:val="24"/>
          <w:szCs w:val="24"/>
        </w:rPr>
      </w:pPr>
      <w:r w:rsidRPr="00D10DDF">
        <w:rPr>
          <w:rStyle w:val="iadne"/>
          <w:rFonts w:cs="Times New Roman"/>
          <w:b/>
          <w:sz w:val="24"/>
          <w:szCs w:val="24"/>
        </w:rPr>
        <w:t>Doklady</w:t>
      </w:r>
      <w:r w:rsidRPr="009F20CC">
        <w:rPr>
          <w:rStyle w:val="iadne"/>
          <w:rFonts w:cs="Times New Roman"/>
          <w:bCs/>
          <w:sz w:val="24"/>
          <w:szCs w:val="24"/>
        </w:rPr>
        <w:t xml:space="preserve"> </w:t>
      </w:r>
      <w:r w:rsidR="00A443D7" w:rsidRPr="009F20CC">
        <w:rPr>
          <w:rStyle w:val="iadne"/>
          <w:rFonts w:cs="Times New Roman"/>
          <w:bCs/>
          <w:sz w:val="24"/>
          <w:szCs w:val="24"/>
        </w:rPr>
        <w:t>preukazujúce splnenie podmienok účasti osobného postavenia</w:t>
      </w:r>
      <w:r w:rsidR="00A443D7">
        <w:rPr>
          <w:rStyle w:val="iadne"/>
          <w:rFonts w:cs="Times New Roman"/>
          <w:sz w:val="24"/>
          <w:szCs w:val="24"/>
        </w:rPr>
        <w:t>.</w:t>
      </w:r>
    </w:p>
    <w:p w14:paraId="515212EE" w14:textId="77777777" w:rsidR="00965C29" w:rsidRPr="00965C29" w:rsidRDefault="00965C29" w:rsidP="00784862">
      <w:pPr>
        <w:suppressAutoHyphens/>
        <w:contextualSpacing/>
        <w:jc w:val="both"/>
        <w:rPr>
          <w:rFonts w:cs="Times New Roman"/>
          <w:sz w:val="22"/>
          <w:szCs w:val="22"/>
          <w:lang w:eastAsia="ar-SA"/>
        </w:rPr>
      </w:pPr>
    </w:p>
    <w:p w14:paraId="54AD0E86" w14:textId="77777777" w:rsidR="00D10DDF" w:rsidRDefault="00C96D2C" w:rsidP="00784862">
      <w:pPr>
        <w:pStyle w:val="Zkladntext3"/>
        <w:spacing w:after="0"/>
        <w:jc w:val="both"/>
        <w:rPr>
          <w:rStyle w:val="iadne"/>
          <w:rFonts w:cs="Times New Roman"/>
          <w:b/>
          <w:bCs/>
          <w:color w:val="auto"/>
          <w:sz w:val="24"/>
          <w:szCs w:val="24"/>
        </w:rPr>
      </w:pPr>
      <w:r>
        <w:rPr>
          <w:rStyle w:val="iadne"/>
          <w:rFonts w:cs="Times New Roman"/>
          <w:b/>
          <w:bCs/>
          <w:color w:val="auto"/>
          <w:sz w:val="24"/>
          <w:szCs w:val="24"/>
        </w:rPr>
        <w:t>1</w:t>
      </w:r>
      <w:r w:rsidR="003F7F5C">
        <w:rPr>
          <w:rStyle w:val="iadne"/>
          <w:rFonts w:cs="Times New Roman"/>
          <w:b/>
          <w:bCs/>
          <w:color w:val="auto"/>
          <w:sz w:val="24"/>
          <w:szCs w:val="24"/>
        </w:rPr>
        <w:t>5</w:t>
      </w:r>
      <w:r w:rsidR="00D10DDF">
        <w:rPr>
          <w:rStyle w:val="iadne"/>
          <w:rFonts w:cs="Times New Roman"/>
          <w:b/>
          <w:bCs/>
          <w:color w:val="auto"/>
          <w:sz w:val="24"/>
          <w:szCs w:val="24"/>
        </w:rPr>
        <w:t>. Kritériá na vyhodnotenie ponúk:</w:t>
      </w:r>
    </w:p>
    <w:p w14:paraId="0E131143" w14:textId="77777777" w:rsidR="00D10DDF" w:rsidRDefault="00D10DDF" w:rsidP="00784862">
      <w:pPr>
        <w:pStyle w:val="Zkladntext3"/>
        <w:spacing w:after="0"/>
        <w:jc w:val="both"/>
        <w:rPr>
          <w:rStyle w:val="iadne"/>
          <w:rFonts w:cs="Times New Roman"/>
          <w:color w:val="auto"/>
          <w:sz w:val="24"/>
          <w:szCs w:val="24"/>
        </w:rPr>
      </w:pPr>
      <w:r>
        <w:rPr>
          <w:rStyle w:val="iadne"/>
          <w:rFonts w:cs="Times New Roman"/>
          <w:color w:val="auto"/>
          <w:sz w:val="24"/>
          <w:szCs w:val="24"/>
        </w:rPr>
        <w:t>Jediným kritériom na vyhodnotenie ponúk je najnižšia navrhovaná cena za celý predmet zákazky s DPH.</w:t>
      </w:r>
    </w:p>
    <w:p w14:paraId="0C89DE02" w14:textId="77777777" w:rsidR="00B208F9" w:rsidRDefault="00B208F9" w:rsidP="00784862">
      <w:pPr>
        <w:pStyle w:val="Zkladntext3"/>
        <w:spacing w:after="0"/>
        <w:jc w:val="both"/>
        <w:rPr>
          <w:rStyle w:val="iadne"/>
          <w:rFonts w:cs="Times New Roman"/>
          <w:color w:val="auto"/>
          <w:sz w:val="24"/>
          <w:szCs w:val="24"/>
        </w:rPr>
      </w:pPr>
      <w:r>
        <w:rPr>
          <w:rStyle w:val="iadne"/>
          <w:rFonts w:cs="Times New Roman"/>
          <w:color w:val="auto"/>
          <w:sz w:val="24"/>
          <w:szCs w:val="24"/>
        </w:rPr>
        <w:t xml:space="preserve">Úspešným uchádzačom z hľadiska kritérií na vyhodnotenie ponúk sa stane uchádzač, ktorý vo svojej ponuke navrhne najnižšiu cenu s DPH za celý predmet zákazky vrátane všetkých nákladov súvisiacich s predmetom zákazky. </w:t>
      </w:r>
    </w:p>
    <w:p w14:paraId="20169BB7" w14:textId="77777777" w:rsidR="00D10DDF" w:rsidRPr="00D10DDF" w:rsidRDefault="00D10DDF" w:rsidP="00784862">
      <w:pPr>
        <w:pStyle w:val="Zkladntext3"/>
        <w:spacing w:after="0"/>
        <w:jc w:val="both"/>
        <w:rPr>
          <w:rStyle w:val="iadne"/>
          <w:rFonts w:cs="Times New Roman"/>
          <w:color w:val="auto"/>
          <w:sz w:val="24"/>
          <w:szCs w:val="24"/>
        </w:rPr>
      </w:pPr>
    </w:p>
    <w:p w14:paraId="1E607CAC" w14:textId="77777777" w:rsidR="009D5912" w:rsidRDefault="009D5912" w:rsidP="00784862">
      <w:pPr>
        <w:pStyle w:val="Zkladntext3"/>
        <w:spacing w:after="0"/>
        <w:jc w:val="both"/>
        <w:rPr>
          <w:rStyle w:val="iadne"/>
          <w:rFonts w:cs="Times New Roman"/>
          <w:b/>
          <w:bCs/>
          <w:color w:val="auto"/>
          <w:sz w:val="24"/>
          <w:szCs w:val="24"/>
        </w:rPr>
      </w:pPr>
      <w:r>
        <w:rPr>
          <w:rStyle w:val="iadne"/>
          <w:rFonts w:cs="Times New Roman"/>
          <w:b/>
          <w:bCs/>
          <w:color w:val="auto"/>
          <w:sz w:val="24"/>
          <w:szCs w:val="24"/>
        </w:rPr>
        <w:t>1</w:t>
      </w:r>
      <w:r w:rsidR="003F7F5C">
        <w:rPr>
          <w:rStyle w:val="iadne"/>
          <w:rFonts w:cs="Times New Roman"/>
          <w:b/>
          <w:bCs/>
          <w:color w:val="auto"/>
          <w:sz w:val="24"/>
          <w:szCs w:val="24"/>
        </w:rPr>
        <w:t>6</w:t>
      </w:r>
      <w:r>
        <w:rPr>
          <w:rStyle w:val="iadne"/>
          <w:rFonts w:cs="Times New Roman"/>
          <w:b/>
          <w:bCs/>
          <w:color w:val="auto"/>
          <w:sz w:val="24"/>
          <w:szCs w:val="24"/>
        </w:rPr>
        <w:t>. Podmienky účasti:</w:t>
      </w:r>
    </w:p>
    <w:p w14:paraId="769B8702" w14:textId="77777777" w:rsidR="009D5912" w:rsidRDefault="009D5912" w:rsidP="00784862">
      <w:pPr>
        <w:pStyle w:val="Zkladntext3"/>
        <w:spacing w:after="0"/>
        <w:jc w:val="both"/>
        <w:rPr>
          <w:rStyle w:val="iadne"/>
          <w:rFonts w:cs="Times New Roman"/>
          <w:b/>
          <w:bCs/>
          <w:color w:val="auto"/>
          <w:sz w:val="24"/>
          <w:szCs w:val="24"/>
        </w:rPr>
      </w:pPr>
      <w:r>
        <w:rPr>
          <w:rStyle w:val="iadne"/>
          <w:rFonts w:cs="Times New Roman"/>
          <w:b/>
          <w:bCs/>
          <w:color w:val="auto"/>
          <w:sz w:val="24"/>
          <w:szCs w:val="24"/>
        </w:rPr>
        <w:t>Osobné postavenie</w:t>
      </w:r>
    </w:p>
    <w:p w14:paraId="47973E3A" w14:textId="77777777" w:rsidR="009D5912" w:rsidRDefault="009D5912" w:rsidP="009D5912">
      <w:pPr>
        <w:jc w:val="both"/>
        <w:rPr>
          <w:rFonts w:eastAsia="Times New Roman" w:cstheme="minorHAnsi"/>
          <w:lang w:eastAsia="cs-CZ"/>
        </w:rPr>
      </w:pPr>
      <w:r w:rsidRPr="006A3EAE">
        <w:rPr>
          <w:rFonts w:eastAsia="Times New Roman" w:cstheme="minorHAnsi"/>
          <w:lang w:eastAsia="cs-CZ"/>
        </w:rPr>
        <w:t xml:space="preserve">Uchádzač musí spĺňať podmienku účasti osobného postavenia podľa ustanovenia  § 32 ods. 1 písm. e) </w:t>
      </w:r>
      <w:r>
        <w:rPr>
          <w:rFonts w:eastAsia="Times New Roman" w:cstheme="minorHAnsi"/>
          <w:lang w:eastAsia="cs-CZ"/>
        </w:rPr>
        <w:t>a f) ZVO.</w:t>
      </w:r>
    </w:p>
    <w:p w14:paraId="103B237F" w14:textId="77777777" w:rsidR="009D5912" w:rsidRPr="006A3EAE" w:rsidRDefault="009D5912" w:rsidP="009D5912">
      <w:pPr>
        <w:jc w:val="both"/>
        <w:rPr>
          <w:rFonts w:eastAsia="Times New Roman" w:cstheme="minorHAnsi"/>
          <w:lang w:eastAsia="cs-CZ"/>
        </w:rPr>
      </w:pPr>
      <w:r w:rsidRPr="006A3EAE">
        <w:rPr>
          <w:rFonts w:eastAsia="Times New Roman" w:cstheme="minorHAnsi"/>
          <w:lang w:eastAsia="cs-CZ"/>
        </w:rPr>
        <w:t>V prípade, ak je uchádzač zapísaný v zozname hospodárskyc</w:t>
      </w:r>
      <w:r>
        <w:rPr>
          <w:rFonts w:eastAsia="Times New Roman" w:cstheme="minorHAnsi"/>
          <w:lang w:eastAsia="cs-CZ"/>
        </w:rPr>
        <w:t xml:space="preserve">h subjektov podľa ustanovenia          § </w:t>
      </w:r>
      <w:r w:rsidRPr="006A3EAE">
        <w:rPr>
          <w:rFonts w:eastAsia="Times New Roman" w:cstheme="minorHAnsi"/>
          <w:lang w:eastAsia="cs-CZ"/>
        </w:rPr>
        <w:t>152 zákona, nie je povinný preukazovať splnenie podmienok účasti osobného postavenia podľa ustanovenia § 32 ods. 1 písm. e) a f) zákona a splnenie týchto podmienok si verejný obstarávateľ overí sám vykonaním náhľadu do tohto zoznamu.</w:t>
      </w:r>
    </w:p>
    <w:p w14:paraId="47CD6C3E" w14:textId="77777777" w:rsidR="009D5912" w:rsidRPr="006A3EAE" w:rsidRDefault="009D5912" w:rsidP="009D5912">
      <w:pPr>
        <w:jc w:val="both"/>
        <w:rPr>
          <w:rFonts w:eastAsia="Times New Roman" w:cstheme="minorHAnsi"/>
          <w:lang w:eastAsia="cs-CZ"/>
        </w:rPr>
      </w:pPr>
      <w:r w:rsidRPr="006A3EAE">
        <w:rPr>
          <w:rFonts w:eastAsia="Times New Roman" w:cstheme="minorHAnsi"/>
          <w:lang w:eastAsia="cs-CZ"/>
        </w:rPr>
        <w:t>V prípade, ak uchádzač nie je zapísaný v zozname hospodárskych subjektov podľa ustanovenia § 152 zákona alebo platnosť jeho zápisu v tomto zozname uplynula, preukazuje splnenie podmienok účasti osobného postavenia podľa ustanovenia</w:t>
      </w:r>
      <w:r>
        <w:rPr>
          <w:rFonts w:eastAsia="Times New Roman" w:cstheme="minorHAnsi"/>
          <w:lang w:eastAsia="cs-CZ"/>
        </w:rPr>
        <w:t xml:space="preserve"> </w:t>
      </w:r>
      <w:r w:rsidRPr="006A3EAE">
        <w:rPr>
          <w:rFonts w:eastAsia="Times New Roman" w:cstheme="minorHAnsi"/>
          <w:lang w:eastAsia="cs-CZ"/>
        </w:rPr>
        <w:t>§ 32 ods. 1 písm. e) a f) zákona doložením scanu originálu výpisu z Obchodného registra alebo Živnostenského registra a doložením Čestného vyhlásenia, v ktorom prehlasuje, že spĺňa podmienku účasti podľa ustanovenia § 32 ods. 1 písm. f) zákona.</w:t>
      </w:r>
    </w:p>
    <w:p w14:paraId="2EBE6DB3" w14:textId="77777777" w:rsidR="009D5912" w:rsidRDefault="009D5912" w:rsidP="009D5912">
      <w:pPr>
        <w:ind w:left="567" w:hanging="567"/>
        <w:jc w:val="both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>Ekonomické a finančné postavenie</w:t>
      </w:r>
    </w:p>
    <w:p w14:paraId="5A834A70" w14:textId="77777777" w:rsidR="009D5912" w:rsidRPr="009D5912" w:rsidRDefault="009D5912" w:rsidP="009D5912">
      <w:pPr>
        <w:ind w:left="567" w:hanging="567"/>
        <w:jc w:val="both"/>
        <w:rPr>
          <w:rFonts w:eastAsia="Times New Roman" w:cstheme="minorHAnsi"/>
          <w:color w:val="auto"/>
          <w:lang w:eastAsia="cs-CZ"/>
        </w:rPr>
      </w:pPr>
      <w:r w:rsidRPr="009D5912">
        <w:rPr>
          <w:rFonts w:eastAsia="Times New Roman" w:cstheme="minorHAnsi"/>
          <w:color w:val="auto"/>
          <w:lang w:eastAsia="cs-CZ"/>
        </w:rPr>
        <w:t>Nevyžaduje sa</w:t>
      </w:r>
      <w:r>
        <w:rPr>
          <w:rFonts w:eastAsia="Times New Roman" w:cstheme="minorHAnsi"/>
          <w:color w:val="auto"/>
          <w:lang w:eastAsia="cs-CZ"/>
        </w:rPr>
        <w:t>.</w:t>
      </w:r>
    </w:p>
    <w:p w14:paraId="79CB7F6E" w14:textId="77777777" w:rsidR="009D5912" w:rsidRDefault="009D5912" w:rsidP="009D5912">
      <w:pPr>
        <w:ind w:left="567" w:hanging="567"/>
        <w:jc w:val="both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>Technická spôsobilosť alebo odborná spôsobilosť</w:t>
      </w:r>
    </w:p>
    <w:p w14:paraId="0EE48983" w14:textId="77777777" w:rsidR="009D5912" w:rsidRPr="009D5912" w:rsidRDefault="009D5912" w:rsidP="009D5912">
      <w:pPr>
        <w:pStyle w:val="Zkladntext3"/>
        <w:spacing w:after="0"/>
        <w:jc w:val="both"/>
        <w:rPr>
          <w:rStyle w:val="iadne"/>
          <w:rFonts w:cs="Times New Roman"/>
          <w:b/>
          <w:bCs/>
          <w:color w:val="auto"/>
          <w:sz w:val="24"/>
          <w:szCs w:val="24"/>
        </w:rPr>
      </w:pPr>
      <w:r w:rsidRPr="009D5912">
        <w:rPr>
          <w:rFonts w:eastAsia="Times New Roman" w:cstheme="minorHAnsi"/>
          <w:color w:val="auto"/>
          <w:sz w:val="24"/>
          <w:szCs w:val="24"/>
          <w:lang w:eastAsia="cs-CZ"/>
        </w:rPr>
        <w:t>Nevyžaduje sa</w:t>
      </w:r>
      <w:r>
        <w:rPr>
          <w:rFonts w:eastAsia="Times New Roman" w:cstheme="minorHAnsi"/>
          <w:color w:val="auto"/>
          <w:sz w:val="24"/>
          <w:szCs w:val="24"/>
          <w:lang w:eastAsia="cs-CZ"/>
        </w:rPr>
        <w:t>.</w:t>
      </w:r>
    </w:p>
    <w:p w14:paraId="707C2574" w14:textId="77777777" w:rsidR="009D5912" w:rsidRPr="009D5912" w:rsidRDefault="009D5912" w:rsidP="00784862">
      <w:pPr>
        <w:pStyle w:val="Zkladntext3"/>
        <w:spacing w:after="0"/>
        <w:jc w:val="both"/>
        <w:rPr>
          <w:rStyle w:val="iadne"/>
          <w:rFonts w:cs="Times New Roman"/>
          <w:color w:val="auto"/>
          <w:sz w:val="24"/>
          <w:szCs w:val="24"/>
        </w:rPr>
      </w:pPr>
    </w:p>
    <w:p w14:paraId="65B5BC30" w14:textId="77777777" w:rsidR="00DC3B26" w:rsidRDefault="00DC3B26" w:rsidP="00DC3B26">
      <w:pPr>
        <w:jc w:val="both"/>
        <w:rPr>
          <w:rStyle w:val="iadne"/>
          <w:b/>
          <w:bCs/>
          <w:color w:val="auto"/>
        </w:rPr>
      </w:pPr>
      <w:r>
        <w:rPr>
          <w:rStyle w:val="iadne"/>
          <w:b/>
          <w:bCs/>
          <w:color w:val="auto"/>
        </w:rPr>
        <w:t>1</w:t>
      </w:r>
      <w:r w:rsidR="003F7F5C">
        <w:rPr>
          <w:rStyle w:val="iadne"/>
          <w:b/>
          <w:bCs/>
          <w:color w:val="auto"/>
        </w:rPr>
        <w:t>7</w:t>
      </w:r>
      <w:r>
        <w:rPr>
          <w:rStyle w:val="iadne"/>
          <w:b/>
          <w:bCs/>
          <w:color w:val="auto"/>
        </w:rPr>
        <w:t>. Jazyky, v ktorých možno predložiť ponuky:</w:t>
      </w:r>
    </w:p>
    <w:p w14:paraId="080170C2" w14:textId="77777777" w:rsidR="00DC3B26" w:rsidRDefault="00DC3B26" w:rsidP="00DC3B26">
      <w:pPr>
        <w:jc w:val="both"/>
        <w:rPr>
          <w:rStyle w:val="iadne"/>
          <w:color w:val="auto"/>
        </w:rPr>
      </w:pPr>
      <w:r>
        <w:rPr>
          <w:rStyle w:val="iadne"/>
          <w:color w:val="auto"/>
        </w:rPr>
        <w:t>Slovenčina</w:t>
      </w:r>
    </w:p>
    <w:p w14:paraId="3A4F647F" w14:textId="77777777" w:rsidR="00DC3B26" w:rsidRPr="00DC3B26" w:rsidRDefault="00DC3B26" w:rsidP="00DC3B26">
      <w:pPr>
        <w:jc w:val="both"/>
        <w:rPr>
          <w:rStyle w:val="iadne"/>
          <w:color w:val="auto"/>
        </w:rPr>
      </w:pPr>
    </w:p>
    <w:p w14:paraId="12CF2173" w14:textId="77777777" w:rsidR="00965C29" w:rsidRPr="00965C29" w:rsidRDefault="00D10DDF" w:rsidP="00784862">
      <w:pPr>
        <w:pStyle w:val="Zkladntext3"/>
        <w:spacing w:after="0"/>
        <w:jc w:val="both"/>
        <w:rPr>
          <w:rStyle w:val="iadne"/>
          <w:rFonts w:cs="Times New Roman"/>
          <w:b/>
          <w:bCs/>
          <w:color w:val="auto"/>
          <w:sz w:val="24"/>
          <w:szCs w:val="24"/>
        </w:rPr>
      </w:pPr>
      <w:r>
        <w:rPr>
          <w:rStyle w:val="iadne"/>
          <w:rFonts w:cs="Times New Roman"/>
          <w:b/>
          <w:bCs/>
          <w:color w:val="auto"/>
          <w:sz w:val="24"/>
          <w:szCs w:val="24"/>
        </w:rPr>
        <w:t>1</w:t>
      </w:r>
      <w:r w:rsidR="003F7F5C">
        <w:rPr>
          <w:rStyle w:val="iadne"/>
          <w:rFonts w:cs="Times New Roman"/>
          <w:b/>
          <w:bCs/>
          <w:color w:val="auto"/>
          <w:sz w:val="24"/>
          <w:szCs w:val="24"/>
        </w:rPr>
        <w:t>8</w:t>
      </w:r>
      <w:r w:rsidR="00965C29" w:rsidRPr="00965C29">
        <w:rPr>
          <w:rStyle w:val="iadne"/>
          <w:rFonts w:cs="Times New Roman"/>
          <w:b/>
          <w:bCs/>
          <w:color w:val="auto"/>
          <w:sz w:val="24"/>
          <w:szCs w:val="24"/>
        </w:rPr>
        <w:t xml:space="preserve">. </w:t>
      </w:r>
      <w:r w:rsidR="009D5912">
        <w:rPr>
          <w:rStyle w:val="iadne"/>
          <w:rFonts w:cs="Times New Roman"/>
          <w:b/>
          <w:bCs/>
          <w:color w:val="auto"/>
          <w:sz w:val="24"/>
          <w:szCs w:val="24"/>
        </w:rPr>
        <w:t>L</w:t>
      </w:r>
      <w:r w:rsidR="00965C29" w:rsidRPr="00965C29">
        <w:rPr>
          <w:rStyle w:val="iadne"/>
          <w:rFonts w:cs="Times New Roman"/>
          <w:b/>
          <w:bCs/>
          <w:color w:val="auto"/>
          <w:sz w:val="24"/>
          <w:szCs w:val="24"/>
        </w:rPr>
        <w:t xml:space="preserve">ehota </w:t>
      </w:r>
      <w:r w:rsidR="009D5912">
        <w:rPr>
          <w:rStyle w:val="iadne"/>
          <w:rFonts w:cs="Times New Roman"/>
          <w:b/>
          <w:bCs/>
          <w:color w:val="auto"/>
          <w:sz w:val="24"/>
          <w:szCs w:val="24"/>
        </w:rPr>
        <w:t xml:space="preserve">na </w:t>
      </w:r>
      <w:r w:rsidR="00965C29" w:rsidRPr="00965C29">
        <w:rPr>
          <w:rStyle w:val="iadne"/>
          <w:rFonts w:cs="Times New Roman"/>
          <w:b/>
          <w:bCs/>
          <w:color w:val="auto"/>
          <w:sz w:val="24"/>
          <w:szCs w:val="24"/>
        </w:rPr>
        <w:t>predkladani</w:t>
      </w:r>
      <w:r w:rsidR="009D5912">
        <w:rPr>
          <w:rStyle w:val="iadne"/>
          <w:rFonts w:cs="Times New Roman"/>
          <w:b/>
          <w:bCs/>
          <w:color w:val="auto"/>
          <w:sz w:val="24"/>
          <w:szCs w:val="24"/>
        </w:rPr>
        <w:t>e</w:t>
      </w:r>
      <w:r w:rsidR="00965C29" w:rsidRPr="00965C29">
        <w:rPr>
          <w:rStyle w:val="iadne"/>
          <w:rFonts w:cs="Times New Roman"/>
          <w:b/>
          <w:bCs/>
          <w:color w:val="auto"/>
          <w:sz w:val="24"/>
          <w:szCs w:val="24"/>
        </w:rPr>
        <w:t xml:space="preserve"> ponúk:</w:t>
      </w:r>
    </w:p>
    <w:p w14:paraId="2F42ECEE" w14:textId="28DA41B9" w:rsidR="00965C29" w:rsidRPr="003D437A" w:rsidRDefault="00965C29" w:rsidP="009D5912">
      <w:pPr>
        <w:jc w:val="both"/>
        <w:rPr>
          <w:b/>
          <w:color w:val="auto"/>
        </w:rPr>
      </w:pPr>
      <w:r w:rsidRPr="009D5912">
        <w:rPr>
          <w:rFonts w:cs="Times New Roman"/>
          <w:color w:val="auto"/>
        </w:rPr>
        <w:t xml:space="preserve">Lehota na predkladanie ponúk je verejným obstarávateľom v tomto postupe zadávania zákazky určená </w:t>
      </w:r>
      <w:r w:rsidRPr="003D437A">
        <w:rPr>
          <w:b/>
          <w:color w:val="auto"/>
        </w:rPr>
        <w:t xml:space="preserve">do </w:t>
      </w:r>
      <w:r w:rsidR="0054441A">
        <w:rPr>
          <w:b/>
          <w:color w:val="auto"/>
        </w:rPr>
        <w:t>30.5.2</w:t>
      </w:r>
      <w:r w:rsidR="003D437A" w:rsidRPr="003D437A">
        <w:rPr>
          <w:b/>
          <w:color w:val="auto"/>
        </w:rPr>
        <w:t>024</w:t>
      </w:r>
      <w:r w:rsidR="00DC3B26" w:rsidRPr="003D437A">
        <w:rPr>
          <w:b/>
          <w:color w:val="auto"/>
        </w:rPr>
        <w:t xml:space="preserve"> do </w:t>
      </w:r>
      <w:r w:rsidR="0054441A">
        <w:rPr>
          <w:b/>
          <w:color w:val="auto"/>
        </w:rPr>
        <w:t>10.00</w:t>
      </w:r>
      <w:r w:rsidR="00A811A5" w:rsidRPr="003D437A">
        <w:rPr>
          <w:b/>
          <w:color w:val="auto"/>
        </w:rPr>
        <w:t xml:space="preserve"> </w:t>
      </w:r>
      <w:r w:rsidR="00DC3B26" w:rsidRPr="003D437A">
        <w:rPr>
          <w:b/>
          <w:color w:val="auto"/>
        </w:rPr>
        <w:t>hod.</w:t>
      </w:r>
      <w:r w:rsidRPr="003D437A">
        <w:rPr>
          <w:b/>
          <w:color w:val="auto"/>
        </w:rPr>
        <w:t xml:space="preserve"> </w:t>
      </w:r>
    </w:p>
    <w:p w14:paraId="35882A1F" w14:textId="77777777" w:rsidR="00DC3B26" w:rsidRDefault="00DC3B26" w:rsidP="00784862">
      <w:pPr>
        <w:jc w:val="both"/>
        <w:rPr>
          <w:rStyle w:val="iadne"/>
          <w:b/>
          <w:bCs/>
          <w:color w:val="auto"/>
        </w:rPr>
      </w:pPr>
    </w:p>
    <w:p w14:paraId="43C4C1ED" w14:textId="1C2990E5" w:rsidR="003657AC" w:rsidRDefault="0087029E" w:rsidP="003657AC">
      <w:r>
        <w:t>Poruba pod Vihorlatom</w:t>
      </w:r>
      <w:r w:rsidR="003657AC" w:rsidRPr="00A811A5">
        <w:t xml:space="preserve">, </w:t>
      </w:r>
      <w:r w:rsidR="0054441A">
        <w:t>16.5.</w:t>
      </w:r>
      <w:r w:rsidR="003657AC">
        <w:t>2024</w:t>
      </w:r>
    </w:p>
    <w:p w14:paraId="6E5072B1" w14:textId="77777777" w:rsidR="003657AC" w:rsidRDefault="003657AC" w:rsidP="003657AC"/>
    <w:p w14:paraId="1F4CE916" w14:textId="77777777" w:rsidR="003657AC" w:rsidRDefault="003657AC" w:rsidP="003657AC">
      <w:pPr>
        <w:rPr>
          <w:sz w:val="20"/>
          <w:szCs w:val="20"/>
        </w:rPr>
      </w:pPr>
    </w:p>
    <w:p w14:paraId="6496C356" w14:textId="77777777" w:rsidR="0087029E" w:rsidRDefault="0087029E" w:rsidP="003657AC">
      <w:pPr>
        <w:rPr>
          <w:sz w:val="20"/>
          <w:szCs w:val="20"/>
        </w:rPr>
      </w:pPr>
    </w:p>
    <w:p w14:paraId="06D0ABFD" w14:textId="77777777" w:rsidR="0087029E" w:rsidRPr="00B54F5A" w:rsidRDefault="0087029E" w:rsidP="003657AC">
      <w:pPr>
        <w:rPr>
          <w:sz w:val="20"/>
          <w:szCs w:val="20"/>
        </w:rPr>
      </w:pPr>
    </w:p>
    <w:p w14:paraId="0E62B20D" w14:textId="77777777" w:rsidR="003657AC" w:rsidRPr="00B54F5A" w:rsidRDefault="003657AC" w:rsidP="003657AC">
      <w:pPr>
        <w:ind w:left="810" w:hanging="810"/>
        <w:rPr>
          <w:b/>
          <w:bCs/>
          <w:i/>
          <w:iCs/>
          <w:u w:val="single"/>
        </w:rPr>
      </w:pPr>
      <w:r w:rsidRPr="00B54F5A">
        <w:rPr>
          <w:rStyle w:val="iadne"/>
          <w:b/>
          <w:bCs/>
          <w:i/>
          <w:iCs/>
          <w:u w:val="single"/>
        </w:rPr>
        <w:t>Osoba zodpovedná za verejné obstarávanie v zmysle ZVO:</w:t>
      </w:r>
    </w:p>
    <w:p w14:paraId="7B55457B" w14:textId="77777777" w:rsidR="003657AC" w:rsidRDefault="003657AC" w:rsidP="003657AC">
      <w:pPr>
        <w:pStyle w:val="Pokraovaniezoznamu"/>
        <w:spacing w:after="0"/>
        <w:ind w:left="0"/>
        <w:rPr>
          <w:rStyle w:val="iadne"/>
          <w:iCs/>
        </w:rPr>
      </w:pPr>
      <w:r w:rsidRPr="00262EBC">
        <w:t>Ing. Richard Tomík</w:t>
      </w:r>
      <w:r>
        <w:t>,</w:t>
      </w:r>
      <w:r w:rsidRPr="00262EBC">
        <w:rPr>
          <w:rStyle w:val="iadne"/>
          <w:iCs/>
        </w:rPr>
        <w:t xml:space="preserve"> zodpovedn</w:t>
      </w:r>
      <w:r>
        <w:rPr>
          <w:rStyle w:val="iadne"/>
          <w:iCs/>
        </w:rPr>
        <w:t>ý</w:t>
      </w:r>
      <w:r w:rsidRPr="00262EBC">
        <w:rPr>
          <w:rStyle w:val="iadne"/>
          <w:iCs/>
        </w:rPr>
        <w:t xml:space="preserve"> za verejné obstarávanie v zmysle ZVO</w:t>
      </w:r>
    </w:p>
    <w:p w14:paraId="115778B2" w14:textId="77777777" w:rsidR="003657AC" w:rsidRDefault="003657AC" w:rsidP="003657AC">
      <w:pPr>
        <w:pStyle w:val="Pokraovaniezoznamu"/>
        <w:spacing w:after="0"/>
        <w:ind w:left="0"/>
        <w:rPr>
          <w:rStyle w:val="iadne"/>
          <w:iCs/>
        </w:rPr>
      </w:pPr>
    </w:p>
    <w:p w14:paraId="63BE05A0" w14:textId="77777777" w:rsidR="00D00C05" w:rsidRDefault="00D00C05" w:rsidP="00784862">
      <w:pPr>
        <w:pStyle w:val="Pokraovaniezoznamu"/>
        <w:spacing w:after="0"/>
        <w:ind w:left="0"/>
        <w:rPr>
          <w:rStyle w:val="iadne"/>
          <w:iCs/>
        </w:rPr>
      </w:pPr>
    </w:p>
    <w:sectPr w:rsidR="00D00C05" w:rsidSect="00DE5C8D">
      <w:footerReference w:type="default" r:id="rId10"/>
      <w:headerReference w:type="first" r:id="rId11"/>
      <w:pgSz w:w="11906" w:h="16838"/>
      <w:pgMar w:top="1417" w:right="1417" w:bottom="1417" w:left="1417" w:header="397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12181" w14:textId="77777777" w:rsidR="00C50482" w:rsidRDefault="00C50482">
      <w:r>
        <w:separator/>
      </w:r>
    </w:p>
  </w:endnote>
  <w:endnote w:type="continuationSeparator" w:id="0">
    <w:p w14:paraId="34DA788C" w14:textId="77777777" w:rsidR="00C50482" w:rsidRDefault="00C5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FBF8A" w14:textId="77777777" w:rsidR="001C5B2C" w:rsidRDefault="003508AF">
    <w:pPr>
      <w:pStyle w:val="Pta"/>
      <w:tabs>
        <w:tab w:val="right" w:pos="9044"/>
      </w:tabs>
      <w:rPr>
        <w:rFonts w:ascii="Calibri" w:eastAsia="Calibri" w:hAnsi="Calibri" w:cs="Calibri"/>
      </w:rPr>
    </w:pPr>
    <w:r>
      <w:rPr>
        <w:rFonts w:ascii="Calibri" w:eastAsia="Calibri" w:hAnsi="Calibri" w:cs="Calibri"/>
      </w:rPr>
      <w:tab/>
    </w:r>
  </w:p>
  <w:p w14:paraId="35E3FED4" w14:textId="77777777" w:rsidR="001C5B2C" w:rsidRDefault="003508AF">
    <w:pPr>
      <w:pStyle w:val="Pta"/>
      <w:tabs>
        <w:tab w:val="right" w:pos="9044"/>
      </w:tabs>
    </w:pPr>
    <w:r>
      <w:rPr>
        <w:rFonts w:ascii="Calibri" w:eastAsia="Calibri" w:hAnsi="Calibri" w:cs="Calibri"/>
      </w:rPr>
      <w:tab/>
      <w:t xml:space="preserve">Strana </w:t>
    </w:r>
    <w:r w:rsidR="009A4419"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 w:rsidR="009A4419">
      <w:rPr>
        <w:rFonts w:ascii="Calibri" w:eastAsia="Calibri" w:hAnsi="Calibri" w:cs="Calibri"/>
      </w:rPr>
      <w:fldChar w:fldCharType="separate"/>
    </w:r>
    <w:r w:rsidR="00301942">
      <w:rPr>
        <w:rFonts w:ascii="Calibri" w:eastAsia="Calibri" w:hAnsi="Calibri" w:cs="Calibri"/>
        <w:noProof/>
      </w:rPr>
      <w:t>4</w:t>
    </w:r>
    <w:r w:rsidR="009A4419"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z </w:t>
    </w:r>
    <w:r w:rsidR="009A4419"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NUMPAGES</w:instrText>
    </w:r>
    <w:r w:rsidR="009A4419">
      <w:rPr>
        <w:rFonts w:ascii="Calibri" w:eastAsia="Calibri" w:hAnsi="Calibri" w:cs="Calibri"/>
      </w:rPr>
      <w:fldChar w:fldCharType="separate"/>
    </w:r>
    <w:r w:rsidR="00301942">
      <w:rPr>
        <w:rFonts w:ascii="Calibri" w:eastAsia="Calibri" w:hAnsi="Calibri" w:cs="Calibri"/>
        <w:noProof/>
      </w:rPr>
      <w:t>4</w:t>
    </w:r>
    <w:r w:rsidR="009A4419"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68082" w14:textId="77777777" w:rsidR="00C50482" w:rsidRDefault="00C50482">
      <w:r>
        <w:separator/>
      </w:r>
    </w:p>
  </w:footnote>
  <w:footnote w:type="continuationSeparator" w:id="0">
    <w:p w14:paraId="5D596EF5" w14:textId="77777777" w:rsidR="00C50482" w:rsidRDefault="00C5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234D" w14:textId="77777777" w:rsidR="00DE5C8D" w:rsidRDefault="00DE5C8D" w:rsidP="00DE5C8D">
    <w:pPr>
      <w:pStyle w:val="Hlavika"/>
      <w:rPr>
        <w:lang w:val="cs-CZ"/>
      </w:rPr>
    </w:pPr>
    <w:r>
      <w:rPr>
        <w:lang w:val="cs-CZ"/>
      </w:rPr>
      <w:t>Príloha č. 1 k Výzve na predkladanie ponúk</w:t>
    </w:r>
  </w:p>
  <w:p w14:paraId="1CE0703A" w14:textId="77777777" w:rsidR="00DE5C8D" w:rsidRPr="00DE5C8D" w:rsidRDefault="00DE5C8D" w:rsidP="00DE5C8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E1F47"/>
    <w:multiLevelType w:val="hybridMultilevel"/>
    <w:tmpl w:val="A538CDD4"/>
    <w:lvl w:ilvl="0" w:tplc="D6E2440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1D16"/>
    <w:multiLevelType w:val="hybridMultilevel"/>
    <w:tmpl w:val="70607372"/>
    <w:lvl w:ilvl="0" w:tplc="4F028658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8A56D5"/>
    <w:multiLevelType w:val="hybridMultilevel"/>
    <w:tmpl w:val="E95C15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26A76"/>
    <w:multiLevelType w:val="hybridMultilevel"/>
    <w:tmpl w:val="FC3C2D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699B"/>
    <w:multiLevelType w:val="hybridMultilevel"/>
    <w:tmpl w:val="67021B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7D83E26"/>
    <w:multiLevelType w:val="hybridMultilevel"/>
    <w:tmpl w:val="E05A88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16E1643"/>
    <w:multiLevelType w:val="hybridMultilevel"/>
    <w:tmpl w:val="FD7050D0"/>
    <w:lvl w:ilvl="0" w:tplc="575E112A">
      <w:start w:val="1"/>
      <w:numFmt w:val="decimal"/>
      <w:lvlText w:val="%1."/>
      <w:lvlJc w:val="left"/>
      <w:pPr>
        <w:ind w:left="644" w:hanging="360"/>
      </w:pPr>
      <w:rPr>
        <w:rFonts w:cs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8B4DF5"/>
    <w:multiLevelType w:val="hybridMultilevel"/>
    <w:tmpl w:val="F6AE0BC0"/>
    <w:lvl w:ilvl="0" w:tplc="B5EA56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D09C8"/>
    <w:multiLevelType w:val="hybridMultilevel"/>
    <w:tmpl w:val="71228BDA"/>
    <w:lvl w:ilvl="0" w:tplc="CDB0644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80A44"/>
    <w:multiLevelType w:val="hybridMultilevel"/>
    <w:tmpl w:val="A1F0EFD0"/>
    <w:lvl w:ilvl="0" w:tplc="8EBC4B3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E4706"/>
    <w:multiLevelType w:val="hybridMultilevel"/>
    <w:tmpl w:val="EA124E10"/>
    <w:styleLink w:val="Importovantl2"/>
    <w:lvl w:ilvl="0" w:tplc="2230CBFA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 Unicode MS" w:hAnsi="Times New Roman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B506368C">
      <w:start w:val="1"/>
      <w:numFmt w:val="lowerLetter"/>
      <w:lvlText w:val="%2."/>
      <w:lvlJc w:val="left"/>
      <w:pPr>
        <w:ind w:left="18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05F0007C">
      <w:start w:val="1"/>
      <w:numFmt w:val="lowerRoman"/>
      <w:lvlText w:val="%3."/>
      <w:lvlJc w:val="left"/>
      <w:pPr>
        <w:ind w:left="252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037C2C3E">
      <w:start w:val="1"/>
      <w:numFmt w:val="decimal"/>
      <w:lvlText w:val="%4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D3C5708">
      <w:start w:val="1"/>
      <w:numFmt w:val="lowerLetter"/>
      <w:lvlText w:val="%5."/>
      <w:lvlJc w:val="left"/>
      <w:pPr>
        <w:ind w:left="39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49F225F0">
      <w:start w:val="1"/>
      <w:numFmt w:val="lowerRoman"/>
      <w:lvlText w:val="%6."/>
      <w:lvlJc w:val="left"/>
      <w:pPr>
        <w:ind w:left="468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C4D0D5EA">
      <w:start w:val="1"/>
      <w:numFmt w:val="decimal"/>
      <w:lvlText w:val="%7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EDE289DA">
      <w:start w:val="1"/>
      <w:numFmt w:val="lowerLetter"/>
      <w:lvlText w:val="%8."/>
      <w:lvlJc w:val="left"/>
      <w:pPr>
        <w:ind w:left="61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6084C90">
      <w:start w:val="1"/>
      <w:numFmt w:val="lowerRoman"/>
      <w:lvlText w:val="%9."/>
      <w:lvlJc w:val="left"/>
      <w:pPr>
        <w:ind w:left="684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 w15:restartNumberingAfterBreak="0">
    <w:nsid w:val="68BC4AF4"/>
    <w:multiLevelType w:val="hybridMultilevel"/>
    <w:tmpl w:val="5706E22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B0D237A"/>
    <w:multiLevelType w:val="hybridMultilevel"/>
    <w:tmpl w:val="7932D80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1D5D02"/>
    <w:multiLevelType w:val="hybridMultilevel"/>
    <w:tmpl w:val="E2FA2C3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E315F2"/>
    <w:multiLevelType w:val="multilevel"/>
    <w:tmpl w:val="EA82FD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275ABD"/>
    <w:multiLevelType w:val="hybridMultilevel"/>
    <w:tmpl w:val="4D0A09FA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582961">
    <w:abstractNumId w:val="10"/>
  </w:num>
  <w:num w:numId="2" w16cid:durableId="1934971842">
    <w:abstractNumId w:val="11"/>
  </w:num>
  <w:num w:numId="3" w16cid:durableId="901401829">
    <w:abstractNumId w:val="14"/>
  </w:num>
  <w:num w:numId="4" w16cid:durableId="236936988">
    <w:abstractNumId w:val="8"/>
  </w:num>
  <w:num w:numId="5" w16cid:durableId="1156920638">
    <w:abstractNumId w:val="15"/>
  </w:num>
  <w:num w:numId="6" w16cid:durableId="382796193">
    <w:abstractNumId w:val="0"/>
  </w:num>
  <w:num w:numId="7" w16cid:durableId="1434396503">
    <w:abstractNumId w:val="13"/>
  </w:num>
  <w:num w:numId="8" w16cid:durableId="1203443015">
    <w:abstractNumId w:val="4"/>
  </w:num>
  <w:num w:numId="9" w16cid:durableId="377125557">
    <w:abstractNumId w:val="12"/>
  </w:num>
  <w:num w:numId="10" w16cid:durableId="1217820652">
    <w:abstractNumId w:val="1"/>
  </w:num>
  <w:num w:numId="11" w16cid:durableId="279387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9087495">
    <w:abstractNumId w:val="5"/>
  </w:num>
  <w:num w:numId="13" w16cid:durableId="1682314604">
    <w:abstractNumId w:val="6"/>
  </w:num>
  <w:num w:numId="14" w16cid:durableId="1107308326">
    <w:abstractNumId w:val="2"/>
  </w:num>
  <w:num w:numId="15" w16cid:durableId="780224579">
    <w:abstractNumId w:val="3"/>
  </w:num>
  <w:num w:numId="16" w16cid:durableId="77682738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2C"/>
    <w:rsid w:val="00000591"/>
    <w:rsid w:val="000057CB"/>
    <w:rsid w:val="00005D0C"/>
    <w:rsid w:val="000229EA"/>
    <w:rsid w:val="000271BA"/>
    <w:rsid w:val="00040212"/>
    <w:rsid w:val="0004190D"/>
    <w:rsid w:val="000419C9"/>
    <w:rsid w:val="0005392B"/>
    <w:rsid w:val="00055873"/>
    <w:rsid w:val="000608EB"/>
    <w:rsid w:val="000648B0"/>
    <w:rsid w:val="00066E2A"/>
    <w:rsid w:val="00067F7C"/>
    <w:rsid w:val="00073BC7"/>
    <w:rsid w:val="00081090"/>
    <w:rsid w:val="00081100"/>
    <w:rsid w:val="00084A4E"/>
    <w:rsid w:val="000A3EF6"/>
    <w:rsid w:val="000A5DD5"/>
    <w:rsid w:val="000B212F"/>
    <w:rsid w:val="000B7B48"/>
    <w:rsid w:val="000B7C0B"/>
    <w:rsid w:val="000D5AED"/>
    <w:rsid w:val="000E3782"/>
    <w:rsid w:val="000E40E7"/>
    <w:rsid w:val="000E5BAE"/>
    <w:rsid w:val="000E6E13"/>
    <w:rsid w:val="001165AB"/>
    <w:rsid w:val="00116D7A"/>
    <w:rsid w:val="00126DC3"/>
    <w:rsid w:val="001271BF"/>
    <w:rsid w:val="00130669"/>
    <w:rsid w:val="00134313"/>
    <w:rsid w:val="001357DA"/>
    <w:rsid w:val="00137753"/>
    <w:rsid w:val="00140FA4"/>
    <w:rsid w:val="00142150"/>
    <w:rsid w:val="00143ACB"/>
    <w:rsid w:val="00147299"/>
    <w:rsid w:val="00147CAB"/>
    <w:rsid w:val="001569A7"/>
    <w:rsid w:val="00160859"/>
    <w:rsid w:val="00187C0D"/>
    <w:rsid w:val="001A196C"/>
    <w:rsid w:val="001A5012"/>
    <w:rsid w:val="001B6C82"/>
    <w:rsid w:val="001C2EB0"/>
    <w:rsid w:val="001C5B2C"/>
    <w:rsid w:val="001D12FC"/>
    <w:rsid w:val="001D45FB"/>
    <w:rsid w:val="001D61D7"/>
    <w:rsid w:val="001E3515"/>
    <w:rsid w:val="001F41A1"/>
    <w:rsid w:val="001F7771"/>
    <w:rsid w:val="002030C2"/>
    <w:rsid w:val="00207DCD"/>
    <w:rsid w:val="00217961"/>
    <w:rsid w:val="00222D04"/>
    <w:rsid w:val="00224170"/>
    <w:rsid w:val="0022704F"/>
    <w:rsid w:val="00230464"/>
    <w:rsid w:val="002317D4"/>
    <w:rsid w:val="00246DAB"/>
    <w:rsid w:val="00247C60"/>
    <w:rsid w:val="002544B9"/>
    <w:rsid w:val="00261B88"/>
    <w:rsid w:val="00266076"/>
    <w:rsid w:val="00267F5E"/>
    <w:rsid w:val="00271A2F"/>
    <w:rsid w:val="002A5C4F"/>
    <w:rsid w:val="002B0098"/>
    <w:rsid w:val="002B0754"/>
    <w:rsid w:val="002C4828"/>
    <w:rsid w:val="002C607C"/>
    <w:rsid w:val="002D06E9"/>
    <w:rsid w:val="002D5C27"/>
    <w:rsid w:val="002E3137"/>
    <w:rsid w:val="002F2555"/>
    <w:rsid w:val="00301942"/>
    <w:rsid w:val="00302057"/>
    <w:rsid w:val="00302A03"/>
    <w:rsid w:val="00302CFE"/>
    <w:rsid w:val="00307027"/>
    <w:rsid w:val="00316E87"/>
    <w:rsid w:val="0032112D"/>
    <w:rsid w:val="00323D51"/>
    <w:rsid w:val="00344A78"/>
    <w:rsid w:val="0034786D"/>
    <w:rsid w:val="003508AF"/>
    <w:rsid w:val="003522D9"/>
    <w:rsid w:val="00352564"/>
    <w:rsid w:val="00353F17"/>
    <w:rsid w:val="00357DF0"/>
    <w:rsid w:val="0036226F"/>
    <w:rsid w:val="003628F1"/>
    <w:rsid w:val="00363637"/>
    <w:rsid w:val="003657AC"/>
    <w:rsid w:val="00372DCB"/>
    <w:rsid w:val="003737FA"/>
    <w:rsid w:val="003756E1"/>
    <w:rsid w:val="00391616"/>
    <w:rsid w:val="0039724A"/>
    <w:rsid w:val="003C0EEA"/>
    <w:rsid w:val="003C43CE"/>
    <w:rsid w:val="003C688C"/>
    <w:rsid w:val="003D437A"/>
    <w:rsid w:val="003F7F5C"/>
    <w:rsid w:val="00400B59"/>
    <w:rsid w:val="00401CD6"/>
    <w:rsid w:val="00406E80"/>
    <w:rsid w:val="004166BE"/>
    <w:rsid w:val="00420D5B"/>
    <w:rsid w:val="004315B5"/>
    <w:rsid w:val="004344E4"/>
    <w:rsid w:val="00440437"/>
    <w:rsid w:val="0044261D"/>
    <w:rsid w:val="00450AA6"/>
    <w:rsid w:val="00453ABD"/>
    <w:rsid w:val="00455273"/>
    <w:rsid w:val="00461620"/>
    <w:rsid w:val="00473F4D"/>
    <w:rsid w:val="00482E66"/>
    <w:rsid w:val="00486910"/>
    <w:rsid w:val="00487FB3"/>
    <w:rsid w:val="00490FD7"/>
    <w:rsid w:val="00492ED3"/>
    <w:rsid w:val="004A55C0"/>
    <w:rsid w:val="004B3E7C"/>
    <w:rsid w:val="004C2D74"/>
    <w:rsid w:val="004E1A87"/>
    <w:rsid w:val="004E3713"/>
    <w:rsid w:val="00503BF8"/>
    <w:rsid w:val="005055FF"/>
    <w:rsid w:val="00532F4F"/>
    <w:rsid w:val="0054441A"/>
    <w:rsid w:val="005507AD"/>
    <w:rsid w:val="00556621"/>
    <w:rsid w:val="00564F3D"/>
    <w:rsid w:val="00577903"/>
    <w:rsid w:val="005822A9"/>
    <w:rsid w:val="0059089C"/>
    <w:rsid w:val="00590F66"/>
    <w:rsid w:val="00593EE3"/>
    <w:rsid w:val="00594885"/>
    <w:rsid w:val="005A1300"/>
    <w:rsid w:val="005A48B5"/>
    <w:rsid w:val="005B213A"/>
    <w:rsid w:val="005B28E9"/>
    <w:rsid w:val="005B54A5"/>
    <w:rsid w:val="005C018B"/>
    <w:rsid w:val="005C1656"/>
    <w:rsid w:val="005C32B3"/>
    <w:rsid w:val="005D15F7"/>
    <w:rsid w:val="005D27C5"/>
    <w:rsid w:val="005D50EA"/>
    <w:rsid w:val="005D5F22"/>
    <w:rsid w:val="006113AC"/>
    <w:rsid w:val="0062209B"/>
    <w:rsid w:val="00624D59"/>
    <w:rsid w:val="006250EC"/>
    <w:rsid w:val="006263CA"/>
    <w:rsid w:val="00644624"/>
    <w:rsid w:val="00647972"/>
    <w:rsid w:val="00654940"/>
    <w:rsid w:val="00657118"/>
    <w:rsid w:val="00657740"/>
    <w:rsid w:val="00657827"/>
    <w:rsid w:val="00667167"/>
    <w:rsid w:val="00670808"/>
    <w:rsid w:val="00676CA5"/>
    <w:rsid w:val="00677342"/>
    <w:rsid w:val="006803EC"/>
    <w:rsid w:val="0068740B"/>
    <w:rsid w:val="00694819"/>
    <w:rsid w:val="00697558"/>
    <w:rsid w:val="006B28D6"/>
    <w:rsid w:val="006C1FD0"/>
    <w:rsid w:val="006F7E35"/>
    <w:rsid w:val="00713F33"/>
    <w:rsid w:val="00714259"/>
    <w:rsid w:val="0071457D"/>
    <w:rsid w:val="007304CF"/>
    <w:rsid w:val="00731E24"/>
    <w:rsid w:val="00733C5C"/>
    <w:rsid w:val="00736BD2"/>
    <w:rsid w:val="00736CB5"/>
    <w:rsid w:val="00746CF0"/>
    <w:rsid w:val="00747D65"/>
    <w:rsid w:val="00754CE9"/>
    <w:rsid w:val="00757E0D"/>
    <w:rsid w:val="007818FE"/>
    <w:rsid w:val="00781A14"/>
    <w:rsid w:val="007828A6"/>
    <w:rsid w:val="00784862"/>
    <w:rsid w:val="00785F98"/>
    <w:rsid w:val="00794266"/>
    <w:rsid w:val="007A0FAB"/>
    <w:rsid w:val="007A288D"/>
    <w:rsid w:val="007A50EF"/>
    <w:rsid w:val="007B1006"/>
    <w:rsid w:val="007D6449"/>
    <w:rsid w:val="007E35B8"/>
    <w:rsid w:val="007E428D"/>
    <w:rsid w:val="007E6679"/>
    <w:rsid w:val="007F119D"/>
    <w:rsid w:val="00802AD1"/>
    <w:rsid w:val="00805AA4"/>
    <w:rsid w:val="00810EAE"/>
    <w:rsid w:val="00815A17"/>
    <w:rsid w:val="00824A14"/>
    <w:rsid w:val="00826D82"/>
    <w:rsid w:val="00841063"/>
    <w:rsid w:val="00846A65"/>
    <w:rsid w:val="00853C64"/>
    <w:rsid w:val="00855E4C"/>
    <w:rsid w:val="00860F42"/>
    <w:rsid w:val="00865B6C"/>
    <w:rsid w:val="008676D8"/>
    <w:rsid w:val="0087029E"/>
    <w:rsid w:val="00890288"/>
    <w:rsid w:val="00890818"/>
    <w:rsid w:val="008A11B7"/>
    <w:rsid w:val="008B346F"/>
    <w:rsid w:val="008B4AA4"/>
    <w:rsid w:val="008C0AC4"/>
    <w:rsid w:val="008C3443"/>
    <w:rsid w:val="008D208B"/>
    <w:rsid w:val="008D45CD"/>
    <w:rsid w:val="00900DAB"/>
    <w:rsid w:val="00902685"/>
    <w:rsid w:val="00902D9E"/>
    <w:rsid w:val="00912C9D"/>
    <w:rsid w:val="00914D47"/>
    <w:rsid w:val="009178DD"/>
    <w:rsid w:val="00924549"/>
    <w:rsid w:val="00930041"/>
    <w:rsid w:val="00931CF7"/>
    <w:rsid w:val="00937E43"/>
    <w:rsid w:val="009421DA"/>
    <w:rsid w:val="0095160D"/>
    <w:rsid w:val="00955397"/>
    <w:rsid w:val="0096072E"/>
    <w:rsid w:val="00965C29"/>
    <w:rsid w:val="00976E67"/>
    <w:rsid w:val="00986C0D"/>
    <w:rsid w:val="009A0EF1"/>
    <w:rsid w:val="009A1C4A"/>
    <w:rsid w:val="009A4419"/>
    <w:rsid w:val="009B0847"/>
    <w:rsid w:val="009B42B0"/>
    <w:rsid w:val="009B4D2C"/>
    <w:rsid w:val="009C1BE4"/>
    <w:rsid w:val="009C1FBF"/>
    <w:rsid w:val="009D5912"/>
    <w:rsid w:val="009E0E52"/>
    <w:rsid w:val="009F20CC"/>
    <w:rsid w:val="009F4B57"/>
    <w:rsid w:val="009F649D"/>
    <w:rsid w:val="009F6D83"/>
    <w:rsid w:val="00A04C14"/>
    <w:rsid w:val="00A05EA3"/>
    <w:rsid w:val="00A320F4"/>
    <w:rsid w:val="00A443D7"/>
    <w:rsid w:val="00A468D5"/>
    <w:rsid w:val="00A5274B"/>
    <w:rsid w:val="00A70098"/>
    <w:rsid w:val="00A70EFC"/>
    <w:rsid w:val="00A77E6D"/>
    <w:rsid w:val="00A811A5"/>
    <w:rsid w:val="00A86E82"/>
    <w:rsid w:val="00A86F2F"/>
    <w:rsid w:val="00A87112"/>
    <w:rsid w:val="00AB4CE0"/>
    <w:rsid w:val="00AB59ED"/>
    <w:rsid w:val="00AB6ECB"/>
    <w:rsid w:val="00AB7CC3"/>
    <w:rsid w:val="00AC4A1C"/>
    <w:rsid w:val="00AC5BED"/>
    <w:rsid w:val="00AD195C"/>
    <w:rsid w:val="00AD6B08"/>
    <w:rsid w:val="00AE3654"/>
    <w:rsid w:val="00AE61D8"/>
    <w:rsid w:val="00AF47CF"/>
    <w:rsid w:val="00B00D91"/>
    <w:rsid w:val="00B208F9"/>
    <w:rsid w:val="00B26BE6"/>
    <w:rsid w:val="00B26D92"/>
    <w:rsid w:val="00B3302B"/>
    <w:rsid w:val="00B53700"/>
    <w:rsid w:val="00B53DB7"/>
    <w:rsid w:val="00B55C39"/>
    <w:rsid w:val="00B734C4"/>
    <w:rsid w:val="00B738DB"/>
    <w:rsid w:val="00B75260"/>
    <w:rsid w:val="00B83291"/>
    <w:rsid w:val="00B83DF1"/>
    <w:rsid w:val="00BA6853"/>
    <w:rsid w:val="00BB3D7E"/>
    <w:rsid w:val="00BC26D3"/>
    <w:rsid w:val="00BC6214"/>
    <w:rsid w:val="00BD64DF"/>
    <w:rsid w:val="00BE085B"/>
    <w:rsid w:val="00BE72D8"/>
    <w:rsid w:val="00BF25F1"/>
    <w:rsid w:val="00C15ACE"/>
    <w:rsid w:val="00C204DB"/>
    <w:rsid w:val="00C22F21"/>
    <w:rsid w:val="00C30231"/>
    <w:rsid w:val="00C33B13"/>
    <w:rsid w:val="00C34000"/>
    <w:rsid w:val="00C41DAB"/>
    <w:rsid w:val="00C4237C"/>
    <w:rsid w:val="00C50482"/>
    <w:rsid w:val="00C54C43"/>
    <w:rsid w:val="00C60AE9"/>
    <w:rsid w:val="00C66214"/>
    <w:rsid w:val="00C7564C"/>
    <w:rsid w:val="00C769F9"/>
    <w:rsid w:val="00C77B62"/>
    <w:rsid w:val="00C81810"/>
    <w:rsid w:val="00C9117E"/>
    <w:rsid w:val="00C94F0D"/>
    <w:rsid w:val="00C96D2C"/>
    <w:rsid w:val="00CA4FE3"/>
    <w:rsid w:val="00CA72B9"/>
    <w:rsid w:val="00CB493B"/>
    <w:rsid w:val="00CB5F27"/>
    <w:rsid w:val="00CD4867"/>
    <w:rsid w:val="00CD4AD6"/>
    <w:rsid w:val="00CF39C9"/>
    <w:rsid w:val="00D00C05"/>
    <w:rsid w:val="00D039DE"/>
    <w:rsid w:val="00D10DDF"/>
    <w:rsid w:val="00D10F36"/>
    <w:rsid w:val="00D15372"/>
    <w:rsid w:val="00D163E8"/>
    <w:rsid w:val="00D21FCE"/>
    <w:rsid w:val="00D22906"/>
    <w:rsid w:val="00D27D68"/>
    <w:rsid w:val="00D35EE9"/>
    <w:rsid w:val="00D50A82"/>
    <w:rsid w:val="00D60D85"/>
    <w:rsid w:val="00D66AF5"/>
    <w:rsid w:val="00D72353"/>
    <w:rsid w:val="00D7292C"/>
    <w:rsid w:val="00D73E1C"/>
    <w:rsid w:val="00D90B65"/>
    <w:rsid w:val="00D9101C"/>
    <w:rsid w:val="00D917D4"/>
    <w:rsid w:val="00DA1051"/>
    <w:rsid w:val="00DB65C1"/>
    <w:rsid w:val="00DC1FAB"/>
    <w:rsid w:val="00DC3B26"/>
    <w:rsid w:val="00DD32AE"/>
    <w:rsid w:val="00DD3D56"/>
    <w:rsid w:val="00DD41B0"/>
    <w:rsid w:val="00DE5C8D"/>
    <w:rsid w:val="00DE6504"/>
    <w:rsid w:val="00DE6E71"/>
    <w:rsid w:val="00DF1724"/>
    <w:rsid w:val="00DF37F0"/>
    <w:rsid w:val="00E03D0C"/>
    <w:rsid w:val="00E14448"/>
    <w:rsid w:val="00E1674F"/>
    <w:rsid w:val="00E21FB6"/>
    <w:rsid w:val="00E3285A"/>
    <w:rsid w:val="00E37B41"/>
    <w:rsid w:val="00E40DB3"/>
    <w:rsid w:val="00E41975"/>
    <w:rsid w:val="00E4342F"/>
    <w:rsid w:val="00E43F1D"/>
    <w:rsid w:val="00E468CB"/>
    <w:rsid w:val="00E47312"/>
    <w:rsid w:val="00E4773A"/>
    <w:rsid w:val="00E66672"/>
    <w:rsid w:val="00E711D5"/>
    <w:rsid w:val="00E730A7"/>
    <w:rsid w:val="00E77FC4"/>
    <w:rsid w:val="00E87FE1"/>
    <w:rsid w:val="00E90E1E"/>
    <w:rsid w:val="00EA0FDA"/>
    <w:rsid w:val="00EC0F41"/>
    <w:rsid w:val="00EC7604"/>
    <w:rsid w:val="00ED11F5"/>
    <w:rsid w:val="00ED4EB9"/>
    <w:rsid w:val="00ED5186"/>
    <w:rsid w:val="00F06C89"/>
    <w:rsid w:val="00F06F7B"/>
    <w:rsid w:val="00F07735"/>
    <w:rsid w:val="00F11261"/>
    <w:rsid w:val="00F15685"/>
    <w:rsid w:val="00F2271C"/>
    <w:rsid w:val="00F26109"/>
    <w:rsid w:val="00F37CB4"/>
    <w:rsid w:val="00F40430"/>
    <w:rsid w:val="00F605F2"/>
    <w:rsid w:val="00F606BD"/>
    <w:rsid w:val="00F60E66"/>
    <w:rsid w:val="00F64251"/>
    <w:rsid w:val="00F72FD2"/>
    <w:rsid w:val="00F737C4"/>
    <w:rsid w:val="00F86768"/>
    <w:rsid w:val="00F946BA"/>
    <w:rsid w:val="00F970DD"/>
    <w:rsid w:val="00FA3C65"/>
    <w:rsid w:val="00FA415A"/>
    <w:rsid w:val="00FA65F4"/>
    <w:rsid w:val="00FB0A85"/>
    <w:rsid w:val="00FC00DA"/>
    <w:rsid w:val="00FD19F9"/>
    <w:rsid w:val="00FD3409"/>
    <w:rsid w:val="00FE06F5"/>
    <w:rsid w:val="00FE4022"/>
    <w:rsid w:val="00F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43C4"/>
  <w15:docId w15:val="{644FACB4-F329-4619-A4A6-4AAEF4C4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37753"/>
    <w:rPr>
      <w:rFonts w:cs="Arial Unicode MS"/>
      <w:color w:val="000000"/>
      <w:sz w:val="24"/>
      <w:szCs w:val="24"/>
      <w:u w:color="000000"/>
    </w:rPr>
  </w:style>
  <w:style w:type="paragraph" w:styleId="Nadpis1">
    <w:name w:val="heading 1"/>
    <w:basedOn w:val="Normlny"/>
    <w:qFormat/>
    <w:rsid w:val="00137753"/>
    <w:pPr>
      <w:keepNext/>
      <w:outlineLvl w:val="0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730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link w:val="Nadpis5Char"/>
    <w:uiPriority w:val="9"/>
    <w:semiHidden/>
    <w:unhideWhenUsed/>
    <w:qFormat/>
    <w:rsid w:val="005475F1"/>
    <w:pPr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00000A"/>
      <w:sz w:val="26"/>
      <w:szCs w:val="26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137753"/>
    <w:rPr>
      <w:u w:val="single"/>
    </w:rPr>
  </w:style>
  <w:style w:type="character" w:customStyle="1" w:styleId="iadne">
    <w:name w:val="Žiadne"/>
    <w:qFormat/>
    <w:rsid w:val="00137753"/>
  </w:style>
  <w:style w:type="character" w:customStyle="1" w:styleId="Hyperlink0">
    <w:name w:val="Hyperlink.0"/>
    <w:basedOn w:val="iadne"/>
    <w:qFormat/>
    <w:rsid w:val="00137753"/>
    <w:rPr>
      <w:color w:val="0000FF"/>
      <w:u w:val="single" w:color="0000FF"/>
      <w:lang w:val="pt-PT"/>
    </w:rPr>
  </w:style>
  <w:style w:type="character" w:customStyle="1" w:styleId="ra">
    <w:name w:val="ra"/>
    <w:qFormat/>
    <w:rsid w:val="00414DBD"/>
  </w:style>
  <w:style w:type="character" w:customStyle="1" w:styleId="HlavikaChar">
    <w:name w:val="Hlavička Char"/>
    <w:basedOn w:val="Predvolenpsmoodseku"/>
    <w:link w:val="Hlavika"/>
    <w:qFormat/>
    <w:rsid w:val="000F4E58"/>
    <w:rPr>
      <w:rFonts w:cs="Arial Unicode MS"/>
      <w:color w:val="000000"/>
      <w:sz w:val="24"/>
      <w:szCs w:val="24"/>
      <w:u w:val="none" w:color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qFormat/>
    <w:rsid w:val="002A6083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uiPriority w:val="9"/>
    <w:semiHidden/>
    <w:qFormat/>
    <w:rsid w:val="005475F1"/>
    <w:rPr>
      <w:rFonts w:ascii="Calibri" w:eastAsia="Times New Roman" w:hAnsi="Calibri"/>
      <w:b/>
      <w:bCs/>
      <w:i/>
      <w:iCs/>
      <w:sz w:val="26"/>
      <w:szCs w:val="26"/>
      <w:lang w:val="cs-CZ" w:eastAsia="en-US"/>
    </w:rPr>
  </w:style>
  <w:style w:type="character" w:customStyle="1" w:styleId="ListLabel1">
    <w:name w:val="ListLabel 1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">
    <w:name w:val="ListLabel 2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">
    <w:name w:val="ListLabel 3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">
    <w:name w:val="ListLabel 4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">
    <w:name w:val="ListLabel 5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">
    <w:name w:val="ListLabel 6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">
    <w:name w:val="ListLabel 7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">
    <w:name w:val="ListLabel 8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">
    <w:name w:val="ListLabel 9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0">
    <w:name w:val="ListLabel 10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1">
    <w:name w:val="ListLabel 11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2">
    <w:name w:val="ListLabel 12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3">
    <w:name w:val="ListLabel 13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4">
    <w:name w:val="ListLabel 14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5">
    <w:name w:val="ListLabel 15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6">
    <w:name w:val="ListLabel 16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7">
    <w:name w:val="ListLabel 17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8">
    <w:name w:val="ListLabel 18"/>
    <w:qFormat/>
    <w:rsid w:val="00137753"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9">
    <w:name w:val="ListLabel 1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0">
    <w:name w:val="ListLabel 20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1">
    <w:name w:val="ListLabel 21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2">
    <w:name w:val="ListLabel 22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3">
    <w:name w:val="ListLabel 23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4">
    <w:name w:val="ListLabel 2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5">
    <w:name w:val="ListLabel 2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6">
    <w:name w:val="ListLabel 2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7">
    <w:name w:val="ListLabel 27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8">
    <w:name w:val="ListLabel 28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29">
    <w:name w:val="ListLabel 2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0">
    <w:name w:val="ListLabel 30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1">
    <w:name w:val="ListLabel 31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2">
    <w:name w:val="ListLabel 32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3">
    <w:name w:val="ListLabel 33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4">
    <w:name w:val="ListLabel 3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5">
    <w:name w:val="ListLabel 3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6">
    <w:name w:val="ListLabel 3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7">
    <w:name w:val="ListLabel 37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8">
    <w:name w:val="ListLabel 38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9">
    <w:name w:val="ListLabel 39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0">
    <w:name w:val="ListLabel 40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1">
    <w:name w:val="ListLabel 41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2">
    <w:name w:val="ListLabel 42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3">
    <w:name w:val="ListLabel 43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4">
    <w:name w:val="ListLabel 44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5">
    <w:name w:val="ListLabel 45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6">
    <w:name w:val="ListLabel 46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7">
    <w:name w:val="ListLabel 47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8">
    <w:name w:val="ListLabel 48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9">
    <w:name w:val="ListLabel 49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0">
    <w:name w:val="ListLabel 50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1">
    <w:name w:val="ListLabel 51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2">
    <w:name w:val="ListLabel 52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3">
    <w:name w:val="ListLabel 53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4">
    <w:name w:val="ListLabel 54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5">
    <w:name w:val="ListLabel 55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6">
    <w:name w:val="ListLabel 56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7">
    <w:name w:val="ListLabel 57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8">
    <w:name w:val="ListLabel 58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9">
    <w:name w:val="ListLabel 59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0">
    <w:name w:val="ListLabel 60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1">
    <w:name w:val="ListLabel 61"/>
    <w:qFormat/>
    <w:rsid w:val="0013775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2">
    <w:name w:val="ListLabel 62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3">
    <w:name w:val="ListLabel 63"/>
    <w:qFormat/>
    <w:rsid w:val="001377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4">
    <w:name w:val="ListLabel 6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5">
    <w:name w:val="ListLabel 6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6">
    <w:name w:val="ListLabel 6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7">
    <w:name w:val="ListLabel 67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8">
    <w:name w:val="ListLabel 68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9">
    <w:name w:val="ListLabel 6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0">
    <w:name w:val="ListLabel 70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1">
    <w:name w:val="ListLabel 71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2">
    <w:name w:val="ListLabel 72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3">
    <w:name w:val="ListLabel 73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4">
    <w:name w:val="ListLabel 7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5">
    <w:name w:val="ListLabel 7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6">
    <w:name w:val="ListLabel 7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7">
    <w:name w:val="ListLabel 77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8">
    <w:name w:val="ListLabel 78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9">
    <w:name w:val="ListLabel 7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0">
    <w:name w:val="ListLabel 80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1">
    <w:name w:val="ListLabel 81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2">
    <w:name w:val="ListLabel 82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3">
    <w:name w:val="ListLabel 83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4">
    <w:name w:val="ListLabel 8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5">
    <w:name w:val="ListLabel 8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6">
    <w:name w:val="ListLabel 8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7">
    <w:name w:val="ListLabel 87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8">
    <w:name w:val="ListLabel 88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9">
    <w:name w:val="ListLabel 8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0">
    <w:name w:val="ListLabel 90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1">
    <w:name w:val="ListLabel 91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2">
    <w:name w:val="ListLabel 92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3">
    <w:name w:val="ListLabel 93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4">
    <w:name w:val="ListLabel 94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5">
    <w:name w:val="ListLabel 95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6">
    <w:name w:val="ListLabel 96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7">
    <w:name w:val="ListLabel 97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8">
    <w:name w:val="ListLabel 98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9">
    <w:name w:val="ListLabel 99"/>
    <w:qFormat/>
    <w:rsid w:val="00137753"/>
    <w:rPr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00">
    <w:name w:val="ListLabel 100"/>
    <w:qFormat/>
    <w:rsid w:val="00137753"/>
    <w:rPr>
      <w:rFonts w:cs="Courier New"/>
    </w:rPr>
  </w:style>
  <w:style w:type="character" w:customStyle="1" w:styleId="ListLabel101">
    <w:name w:val="ListLabel 101"/>
    <w:qFormat/>
    <w:rsid w:val="00137753"/>
    <w:rPr>
      <w:rFonts w:cs="Courier New"/>
    </w:rPr>
  </w:style>
  <w:style w:type="character" w:customStyle="1" w:styleId="ListLabel102">
    <w:name w:val="ListLabel 102"/>
    <w:qFormat/>
    <w:rsid w:val="00137753"/>
    <w:rPr>
      <w:rFonts w:cs="Courier New"/>
    </w:rPr>
  </w:style>
  <w:style w:type="character" w:customStyle="1" w:styleId="ListLabel103">
    <w:name w:val="ListLabel 103"/>
    <w:qFormat/>
    <w:rsid w:val="00137753"/>
  </w:style>
  <w:style w:type="paragraph" w:customStyle="1" w:styleId="Nadpis">
    <w:name w:val="Nadpis"/>
    <w:basedOn w:val="Normlny"/>
    <w:next w:val="Zkladntext"/>
    <w:qFormat/>
    <w:rsid w:val="001377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link w:val="ZkladntextChar"/>
    <w:rsid w:val="00137753"/>
    <w:pPr>
      <w:spacing w:after="120"/>
    </w:pPr>
  </w:style>
  <w:style w:type="paragraph" w:styleId="Zoznam">
    <w:name w:val="List"/>
    <w:basedOn w:val="Zkladntext"/>
    <w:rsid w:val="00137753"/>
    <w:rPr>
      <w:rFonts w:cs="Arial"/>
    </w:rPr>
  </w:style>
  <w:style w:type="paragraph" w:styleId="Popis">
    <w:name w:val="caption"/>
    <w:basedOn w:val="Normlny"/>
    <w:qFormat/>
    <w:rsid w:val="00137753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qFormat/>
    <w:rsid w:val="00137753"/>
    <w:pPr>
      <w:suppressLineNumbers/>
    </w:pPr>
    <w:rPr>
      <w:rFonts w:cs="Arial"/>
    </w:rPr>
  </w:style>
  <w:style w:type="paragraph" w:customStyle="1" w:styleId="Hlavikaapta">
    <w:name w:val="Hlavička a päta"/>
    <w:qFormat/>
    <w:rsid w:val="0013775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137753"/>
    <w:pPr>
      <w:tabs>
        <w:tab w:val="center" w:pos="4536"/>
        <w:tab w:val="right" w:pos="9072"/>
      </w:tabs>
    </w:pPr>
  </w:style>
  <w:style w:type="paragraph" w:styleId="Prvzarkazkladnhotextu2">
    <w:name w:val="Body Text First Indent 2"/>
    <w:qFormat/>
    <w:rsid w:val="00137753"/>
    <w:pPr>
      <w:ind w:left="360" w:firstLine="360"/>
    </w:pPr>
    <w:rPr>
      <w:rFonts w:cs="Arial Unicode MS"/>
      <w:color w:val="000000"/>
      <w:sz w:val="24"/>
      <w:szCs w:val="24"/>
      <w:u w:color="000000"/>
      <w:lang w:val="de-DE"/>
    </w:rPr>
  </w:style>
  <w:style w:type="paragraph" w:styleId="Odsekzoznamu">
    <w:name w:val="List Paragraph"/>
    <w:aliases w:val="body,Odsek zoznamu2,ODRAZKY PRVA UROVEN,List Paragraph,Odsek,Listenabsatz,4.1 Odrážky,Bullet Number,lp1,lp11,Use Case List Paragraph,Colorful List - Accent 11,body 2,Lista 1,or.bullet1,Table,Bullet List,FooterText,numbered,List Paragraph11"/>
    <w:link w:val="OdsekzoznamuChar"/>
    <w:uiPriority w:val="34"/>
    <w:qFormat/>
    <w:rsid w:val="00137753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sid w:val="00137753"/>
    <w:rPr>
      <w:rFonts w:cs="Arial Unicode MS"/>
      <w:color w:val="000000"/>
      <w:sz w:val="24"/>
      <w:szCs w:val="24"/>
      <w:u w:color="000000"/>
    </w:rPr>
  </w:style>
  <w:style w:type="paragraph" w:styleId="Zkladntext3">
    <w:name w:val="Body Text 3"/>
    <w:link w:val="Zkladntext3Char"/>
    <w:qFormat/>
    <w:rsid w:val="00137753"/>
    <w:pPr>
      <w:spacing w:after="120"/>
    </w:pPr>
    <w:rPr>
      <w:rFonts w:cs="Arial Unicode MS"/>
      <w:color w:val="000000"/>
      <w:sz w:val="16"/>
      <w:szCs w:val="16"/>
      <w:u w:color="000000"/>
    </w:rPr>
  </w:style>
  <w:style w:type="paragraph" w:styleId="Pokraovaniezoznamu">
    <w:name w:val="List Continue"/>
    <w:qFormat/>
    <w:rsid w:val="00137753"/>
    <w:pPr>
      <w:spacing w:after="120"/>
      <w:ind w:left="360"/>
    </w:pPr>
    <w:rPr>
      <w:rFonts w:cs="Arial Unicode MS"/>
      <w:color w:val="000000"/>
      <w:sz w:val="24"/>
      <w:szCs w:val="24"/>
      <w:u w:color="000000"/>
    </w:rPr>
  </w:style>
  <w:style w:type="paragraph" w:styleId="Hlavika">
    <w:name w:val="header"/>
    <w:basedOn w:val="Normlny"/>
    <w:link w:val="HlavikaChar"/>
    <w:unhideWhenUsed/>
    <w:rsid w:val="000F4E58"/>
    <w:pPr>
      <w:tabs>
        <w:tab w:val="center" w:pos="4536"/>
        <w:tab w:val="right" w:pos="9072"/>
      </w:tabs>
    </w:pPr>
  </w:style>
  <w:style w:type="paragraph" w:styleId="Bezriadkovania">
    <w:name w:val="No Spacing"/>
    <w:uiPriority w:val="99"/>
    <w:qFormat/>
    <w:rsid w:val="0065000A"/>
    <w:rPr>
      <w:rFonts w:cs="Arial Unicode MS"/>
      <w:color w:val="000000"/>
      <w:sz w:val="24"/>
      <w:szCs w:val="24"/>
      <w:u w:color="000000"/>
    </w:rPr>
  </w:style>
  <w:style w:type="paragraph" w:customStyle="1" w:styleId="NormalWeb1">
    <w:name w:val="Normal (Web)1"/>
    <w:basedOn w:val="Normlny"/>
    <w:qFormat/>
    <w:rsid w:val="00CD2DCE"/>
    <w:pPr>
      <w:spacing w:before="100" w:after="100"/>
    </w:pPr>
    <w:rPr>
      <w:rFonts w:ascii="Arial Unicode MS" w:hAnsi="Arial Unicode MS" w:cs="Times New Roman"/>
      <w:szCs w:val="20"/>
      <w:lang w:eastAsia="cs-CZ"/>
    </w:rPr>
  </w:style>
  <w:style w:type="table" w:styleId="Mriekatabuky">
    <w:name w:val="Table Grid"/>
    <w:basedOn w:val="Normlnatabuka"/>
    <w:uiPriority w:val="59"/>
    <w:rsid w:val="00C96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2">
    <w:name w:val="Importovaný štýl 2"/>
    <w:qFormat/>
    <w:rsid w:val="00137753"/>
    <w:pPr>
      <w:numPr>
        <w:numId w:val="1"/>
      </w:numPr>
    </w:pPr>
  </w:style>
  <w:style w:type="table" w:customStyle="1" w:styleId="TableNormal">
    <w:name w:val="Table Normal"/>
    <w:rsid w:val="001377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prepojenie">
    <w:name w:val="Hyperlink"/>
    <w:basedOn w:val="Predvolenpsmoodseku"/>
    <w:uiPriority w:val="99"/>
    <w:unhideWhenUsed/>
    <w:rsid w:val="00AB59ED"/>
    <w:rPr>
      <w:color w:val="0000FF" w:themeColor="hyperlink"/>
      <w:u w:val="single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AB59ED"/>
    <w:rPr>
      <w:color w:val="808080"/>
      <w:shd w:val="clear" w:color="auto" w:fill="E6E6E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60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607C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44261D"/>
    <w:rPr>
      <w:color w:val="808080"/>
      <w:shd w:val="clear" w:color="auto" w:fill="E6E6E6"/>
    </w:rPr>
  </w:style>
  <w:style w:type="character" w:customStyle="1" w:styleId="Nadpis2Char">
    <w:name w:val="Nadpis 2 Char"/>
    <w:basedOn w:val="Predvolenpsmoodseku"/>
    <w:link w:val="Nadpis2"/>
    <w:uiPriority w:val="9"/>
    <w:rsid w:val="00E730A7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character" w:customStyle="1" w:styleId="PtaChar">
    <w:name w:val="Päta Char"/>
    <w:link w:val="Pta"/>
    <w:uiPriority w:val="99"/>
    <w:locked/>
    <w:rsid w:val="00E730A7"/>
    <w:rPr>
      <w:rFonts w:cs="Arial Unicode MS"/>
      <w:color w:val="000000"/>
      <w:sz w:val="24"/>
      <w:szCs w:val="24"/>
      <w:u w:color="000000"/>
    </w:rPr>
  </w:style>
  <w:style w:type="paragraph" w:styleId="Normlnywebov">
    <w:name w:val="Normal (Web)"/>
    <w:basedOn w:val="Normlny"/>
    <w:uiPriority w:val="99"/>
    <w:unhideWhenUsed/>
    <w:rsid w:val="000608EB"/>
    <w:pPr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styleId="Vrazn">
    <w:name w:val="Strong"/>
    <w:basedOn w:val="Predvolenpsmoodseku"/>
    <w:uiPriority w:val="22"/>
    <w:qFormat/>
    <w:rsid w:val="000608EB"/>
    <w:rPr>
      <w:b/>
      <w:bCs/>
    </w:rPr>
  </w:style>
  <w:style w:type="character" w:customStyle="1" w:styleId="OdsekzoznamuChar">
    <w:name w:val="Odsek zoznamu Char"/>
    <w:aliases w:val="body Char,Odsek zoznamu2 Char,ODRAZKY PRVA UROVEN Char,List Paragraph Char,Odsek Char,Listenabsatz Char,4.1 Odrážky Char,Bullet Number Char,lp1 Char,lp11 Char,Use Case List Paragraph Char,Colorful List - Accent 11 Char,body 2 Char"/>
    <w:link w:val="Odsekzoznamu"/>
    <w:uiPriority w:val="34"/>
    <w:qFormat/>
    <w:locked/>
    <w:rsid w:val="00E47312"/>
    <w:rPr>
      <w:rFonts w:cs="Arial Unicode MS"/>
      <w:color w:val="000000"/>
      <w:sz w:val="24"/>
      <w:szCs w:val="24"/>
      <w:u w:color="000000"/>
    </w:rPr>
  </w:style>
  <w:style w:type="character" w:customStyle="1" w:styleId="st1">
    <w:name w:val="st1"/>
    <w:basedOn w:val="Predvolenpsmoodseku"/>
    <w:rsid w:val="00142150"/>
  </w:style>
  <w:style w:type="character" w:styleId="Odkaznakomentr">
    <w:name w:val="annotation reference"/>
    <w:basedOn w:val="Predvolenpsmoodseku"/>
    <w:uiPriority w:val="99"/>
    <w:semiHidden/>
    <w:unhideWhenUsed/>
    <w:rsid w:val="00E90E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90E1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90E1E"/>
    <w:rPr>
      <w:rFonts w:cs="Arial Unicode MS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0E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0E1E"/>
    <w:rPr>
      <w:rFonts w:cs="Arial Unicode MS"/>
      <w:b/>
      <w:bCs/>
      <w:color w:val="000000"/>
      <w:u w:color="000000"/>
    </w:rPr>
  </w:style>
  <w:style w:type="paragraph" w:customStyle="1" w:styleId="Zarkazkladnhotextu31">
    <w:name w:val="Zarážka základného textu 31"/>
    <w:basedOn w:val="Normlny"/>
    <w:rsid w:val="00ED4EB9"/>
    <w:pPr>
      <w:suppressAutoHyphens/>
      <w:ind w:left="4860"/>
    </w:pPr>
    <w:rPr>
      <w:rFonts w:ascii="Arial" w:eastAsia="Times New Roman" w:hAnsi="Arial" w:cs="Arial"/>
      <w:color w:val="auto"/>
      <w:sz w:val="30"/>
      <w:szCs w:val="3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D90B65"/>
    <w:rPr>
      <w:rFonts w:cs="Arial Unicode MS"/>
      <w:color w:val="000000"/>
      <w:sz w:val="24"/>
      <w:szCs w:val="24"/>
      <w:u w:color="000000"/>
    </w:rPr>
  </w:style>
  <w:style w:type="character" w:customStyle="1" w:styleId="Zkladntext3Char">
    <w:name w:val="Základný text 3 Char"/>
    <w:basedOn w:val="Predvolenpsmoodseku"/>
    <w:link w:val="Zkladntext3"/>
    <w:rsid w:val="006250EC"/>
    <w:rPr>
      <w:rFonts w:cs="Arial Unicode MS"/>
      <w:color w:val="000000"/>
      <w:sz w:val="16"/>
      <w:szCs w:val="16"/>
      <w:u w:color="00000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C1BE4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FA415A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4B5F"/>
    <w:rPr>
      <w:color w:val="FF00FF" w:themeColor="followedHyperlink"/>
      <w:u w:val="single"/>
    </w:rPr>
  </w:style>
  <w:style w:type="paragraph" w:customStyle="1" w:styleId="odrazkal2">
    <w:name w:val="odrazka_l2"/>
    <w:basedOn w:val="Normlny"/>
    <w:rsid w:val="00143ACB"/>
    <w:pPr>
      <w:spacing w:after="240" w:line="312" w:lineRule="auto"/>
    </w:pPr>
    <w:rPr>
      <w:rFonts w:eastAsia="Times New Roman" w:cs="Times New Roman"/>
      <w:color w:val="333333"/>
      <w:sz w:val="20"/>
      <w:szCs w:val="20"/>
    </w:rPr>
  </w:style>
  <w:style w:type="character" w:customStyle="1" w:styleId="skgd">
    <w:name w:val="skgd"/>
    <w:basedOn w:val="Predvolenpsmoodseku"/>
    <w:rsid w:val="00143ACB"/>
  </w:style>
  <w:style w:type="paragraph" w:styleId="Zarkazkladnhotextu">
    <w:name w:val="Body Text Indent"/>
    <w:basedOn w:val="Normlny"/>
    <w:link w:val="ZarkazkladnhotextuChar"/>
    <w:rsid w:val="00406E80"/>
    <w:pPr>
      <w:suppressAutoHyphens/>
      <w:autoSpaceDE w:val="0"/>
      <w:spacing w:after="120"/>
      <w:ind w:left="283"/>
    </w:pPr>
    <w:rPr>
      <w:rFonts w:eastAsia="Times New Roman" w:cs="Times New Roman"/>
      <w:color w:val="auto"/>
      <w:sz w:val="20"/>
      <w:szCs w:val="20"/>
      <w:lang w:eastAsia="zh-CN"/>
    </w:rPr>
  </w:style>
  <w:style w:type="character" w:customStyle="1" w:styleId="ZarkazkladnhotextuChar">
    <w:name w:val="Zarážka základného textu Char"/>
    <w:basedOn w:val="Predvolenpsmoodseku"/>
    <w:link w:val="Zarkazkladnhotextu"/>
    <w:rsid w:val="00406E80"/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riatporuba@azet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orispatkos@gmail.co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D80FB-D85D-4E52-8EFF-484CCBDDC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Jakub Patkoš</cp:lastModifiedBy>
  <cp:revision>8</cp:revision>
  <cp:lastPrinted>2024-05-06T12:37:00Z</cp:lastPrinted>
  <dcterms:created xsi:type="dcterms:W3CDTF">2024-05-15T11:43:00Z</dcterms:created>
  <dcterms:modified xsi:type="dcterms:W3CDTF">2024-05-16T15:08:00Z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